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b/>
          <w:sz w:val="28"/>
          <w:szCs w:val="28"/>
          <w:bdr w:val="single" w:color="auto" w:sz="4" w:space="0"/>
        </w:rPr>
      </w:pPr>
      <w:bookmarkStart w:id="0" w:name="_Toc193106174"/>
      <w:bookmarkStart w:id="1" w:name="_Toc193106063"/>
      <w:bookmarkStart w:id="2" w:name="_Toc350864514"/>
      <w:bookmarkStart w:id="3" w:name="_Toc193105917"/>
      <w:r>
        <w:rPr>
          <w:rFonts w:hint="eastAsia" w:ascii="仿宋" w:hAnsi="仿宋" w:eastAsia="仿宋" w:cs="仿宋"/>
          <w:b/>
          <w:sz w:val="28"/>
          <w:szCs w:val="28"/>
          <w:bdr w:val="single" w:color="auto" w:sz="4" w:space="0"/>
        </w:rPr>
        <w:t>采购编号：竹</w:t>
      </w:r>
      <w:r>
        <w:rPr>
          <w:rFonts w:hint="eastAsia" w:ascii="仿宋" w:hAnsi="仿宋" w:eastAsia="仿宋" w:cs="仿宋"/>
          <w:b/>
          <w:sz w:val="28"/>
          <w:szCs w:val="28"/>
          <w:bdr w:val="single" w:color="auto" w:sz="4" w:space="0"/>
          <w:lang w:val="en-US" w:eastAsia="zh-CN"/>
        </w:rPr>
        <w:t>中</w:t>
      </w:r>
      <w:r>
        <w:rPr>
          <w:rFonts w:hint="eastAsia" w:ascii="仿宋" w:hAnsi="仿宋" w:eastAsia="仿宋" w:cs="仿宋"/>
          <w:b/>
          <w:sz w:val="28"/>
          <w:szCs w:val="28"/>
          <w:bdr w:val="single" w:color="auto" w:sz="4" w:space="0"/>
        </w:rPr>
        <w:t>医</w:t>
      </w:r>
      <w:r>
        <w:rPr>
          <w:rFonts w:hint="eastAsia" w:ascii="仿宋" w:hAnsi="仿宋" w:eastAsia="仿宋" w:cs="仿宋"/>
          <w:b/>
          <w:sz w:val="28"/>
          <w:szCs w:val="28"/>
          <w:bdr w:val="single" w:color="auto" w:sz="4" w:space="0"/>
          <w:lang w:val="en-US" w:eastAsia="zh-CN"/>
        </w:rPr>
        <w:t>信</w:t>
      </w:r>
      <w:r>
        <w:rPr>
          <w:rFonts w:hint="eastAsia" w:ascii="仿宋" w:hAnsi="仿宋" w:eastAsia="仿宋" w:cs="仿宋"/>
          <w:b/>
          <w:sz w:val="28"/>
          <w:szCs w:val="28"/>
          <w:bdr w:val="single" w:color="auto" w:sz="4" w:space="0"/>
        </w:rPr>
        <w:t>采（询）【2023</w:t>
      </w:r>
      <w:r>
        <w:rPr>
          <w:rFonts w:hint="default" w:ascii="仿宋" w:hAnsi="仿宋" w:eastAsia="仿宋" w:cs="仿宋"/>
          <w:b/>
          <w:sz w:val="28"/>
          <w:szCs w:val="28"/>
          <w:bdr w:val="single" w:color="auto" w:sz="4" w:space="0"/>
          <w:lang w:val="en-US"/>
        </w:rPr>
        <w:t>02</w:t>
      </w:r>
      <w:r>
        <w:rPr>
          <w:rFonts w:hint="eastAsia" w:ascii="仿宋" w:hAnsi="仿宋" w:eastAsia="仿宋" w:cs="仿宋"/>
          <w:b/>
          <w:sz w:val="28"/>
          <w:szCs w:val="28"/>
          <w:bdr w:val="single" w:color="auto" w:sz="4" w:space="0"/>
        </w:rPr>
        <w:t>】</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rPr>
      </w:pPr>
      <w:r>
        <w:rPr>
          <w:rFonts w:hint="eastAsia" w:ascii="仿宋" w:hAnsi="仿宋" w:eastAsia="仿宋" w:cs="仿宋"/>
          <w:b/>
          <w:kern w:val="0"/>
          <w:sz w:val="40"/>
          <w:szCs w:val="40"/>
          <w:lang w:eastAsia="zh-CN"/>
        </w:rPr>
        <w:t>大竹县中医院信息安全</w:t>
      </w:r>
      <w:r>
        <w:rPr>
          <w:rFonts w:hint="eastAsia" w:ascii="仿宋" w:hAnsi="仿宋" w:eastAsia="仿宋" w:cs="仿宋"/>
          <w:b/>
          <w:kern w:val="0"/>
          <w:sz w:val="40"/>
          <w:szCs w:val="40"/>
        </w:rPr>
        <w:t>委托代理服务采购项目</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大竹县中医院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二〇二三年</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第九章 响应文件相关文书格式                                   2</w:t>
      </w:r>
      <w:r>
        <w:rPr>
          <w:rFonts w:hint="eastAsia" w:ascii="仿宋" w:hAnsi="仿宋" w:eastAsia="仿宋" w:cs="仿宋"/>
          <w:b/>
          <w:sz w:val="28"/>
          <w:szCs w:val="28"/>
          <w:lang w:val="en-US" w:eastAsia="zh-CN"/>
        </w:rPr>
        <w:t>3</w:t>
      </w: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4"/>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560" w:lineRule="exact"/>
        <w:jc w:val="left"/>
        <w:rPr>
          <w:rFonts w:ascii="黑体" w:hAnsi="黑体" w:eastAsia="黑体" w:cs="黑体"/>
          <w:sz w:val="32"/>
          <w:szCs w:val="32"/>
        </w:rPr>
      </w:pPr>
      <w:r>
        <w:rPr>
          <w:rFonts w:hint="eastAsia" w:ascii="仿宋" w:hAnsi="仿宋" w:eastAsia="仿宋" w:cs="仿宋"/>
          <w:sz w:val="28"/>
          <w:szCs w:val="28"/>
        </w:rPr>
        <w:t xml:space="preserve">    我院拟以询价方式对《</w:t>
      </w:r>
      <w:r>
        <w:rPr>
          <w:rFonts w:hint="eastAsia" w:ascii="仿宋" w:hAnsi="仿宋" w:eastAsia="仿宋" w:cs="仿宋"/>
          <w:b/>
          <w:sz w:val="28"/>
          <w:szCs w:val="28"/>
          <w:lang w:eastAsia="zh-CN"/>
        </w:rPr>
        <w:t>大竹县中医院信息安全</w:t>
      </w:r>
      <w:r>
        <w:rPr>
          <w:rFonts w:hint="eastAsia" w:ascii="仿宋" w:hAnsi="仿宋" w:eastAsia="仿宋" w:cs="仿宋"/>
          <w:b/>
          <w:sz w:val="28"/>
          <w:szCs w:val="28"/>
        </w:rPr>
        <w:t>委托代理服务采购项目</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竹中医信采【202302】</w:t>
      </w:r>
    </w:p>
    <w:p>
      <w:pPr>
        <w:pStyle w:val="33"/>
        <w:spacing w:line="360" w:lineRule="auto"/>
        <w:ind w:firstLine="562"/>
        <w:rPr>
          <w:rFonts w:hint="eastAsia" w:ascii="仿宋" w:hAnsi="仿宋" w:eastAsia="仿宋" w:cs="仿宋"/>
          <w:bCs/>
          <w:sz w:val="28"/>
          <w:szCs w:val="28"/>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bCs/>
          <w:sz w:val="28"/>
          <w:szCs w:val="28"/>
          <w:lang w:eastAsia="zh-CN"/>
        </w:rPr>
        <w:t>大竹县中医院信息安全委托代理服务</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2023年11月</w:t>
      </w:r>
      <w:r>
        <w:rPr>
          <w:rFonts w:hint="eastAsia" w:ascii="仿宋" w:hAnsi="仿宋" w:eastAsia="仿宋" w:cs="仿宋"/>
          <w:color w:val="FF0000"/>
          <w:sz w:val="28"/>
          <w:szCs w:val="28"/>
          <w:lang w:val="en-US" w:eastAsia="zh-CN"/>
        </w:rPr>
        <w:t>1</w:t>
      </w:r>
      <w:r>
        <w:rPr>
          <w:rFonts w:hint="default" w:ascii="仿宋" w:hAnsi="仿宋" w:eastAsia="仿宋" w:cs="仿宋"/>
          <w:color w:val="FF0000"/>
          <w:sz w:val="28"/>
          <w:szCs w:val="28"/>
          <w:lang w:val="en-US" w:eastAsia="zh-CN"/>
        </w:rPr>
        <w:t>3</w:t>
      </w:r>
      <w:r>
        <w:rPr>
          <w:rFonts w:hint="eastAsia" w:ascii="仿宋" w:hAnsi="仿宋" w:eastAsia="仿宋" w:cs="仿宋"/>
          <w:color w:val="FF0000"/>
          <w:sz w:val="28"/>
          <w:szCs w:val="28"/>
        </w:rPr>
        <w:t>日起至2023年11月</w:t>
      </w:r>
      <w:r>
        <w:rPr>
          <w:rFonts w:hint="eastAsia" w:ascii="仿宋" w:hAnsi="仿宋" w:eastAsia="仿宋" w:cs="仿宋"/>
          <w:color w:val="FF0000"/>
          <w:sz w:val="28"/>
          <w:szCs w:val="28"/>
          <w:lang w:val="en-US" w:eastAsia="zh-CN"/>
        </w:rPr>
        <w:t>1</w:t>
      </w:r>
      <w:r>
        <w:rPr>
          <w:rFonts w:hint="default" w:ascii="仿宋" w:hAnsi="仿宋" w:eastAsia="仿宋" w:cs="仿宋"/>
          <w:color w:val="FF0000"/>
          <w:sz w:val="28"/>
          <w:szCs w:val="28"/>
          <w:lang w:val="en-US" w:eastAsia="zh-CN"/>
        </w:rPr>
        <w:t>4</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w:t>
      </w:r>
      <w:r>
        <w:rPr>
          <w:rFonts w:hint="eastAsia" w:ascii="仿宋" w:hAnsi="仿宋" w:eastAsia="仿宋" w:cs="仿宋"/>
          <w:sz w:val="28"/>
          <w:szCs w:val="28"/>
          <w:lang w:eastAsia="zh-CN"/>
        </w:rPr>
        <w:t>大竹县中医院信息科</w:t>
      </w:r>
      <w:r>
        <w:rPr>
          <w:rFonts w:hint="eastAsia" w:ascii="仿宋" w:hAnsi="仿宋" w:eastAsia="仿宋" w:cs="仿宋"/>
          <w:sz w:val="28"/>
          <w:szCs w:val="28"/>
        </w:rPr>
        <w:t>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2023年</w:t>
      </w:r>
      <w:r>
        <w:rPr>
          <w:rFonts w:hint="eastAsia" w:ascii="仿宋" w:hAnsi="仿宋" w:eastAsia="仿宋" w:cs="仿宋"/>
          <w:color w:val="FF0000"/>
          <w:sz w:val="28"/>
          <w:szCs w:val="28"/>
          <w:u w:val="single"/>
          <w:lang w:val="en-US" w:eastAsia="zh-CN"/>
        </w:rPr>
        <w:t>12</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1</w:t>
      </w:r>
      <w:r>
        <w:rPr>
          <w:rFonts w:hint="default" w:ascii="仿宋" w:hAnsi="仿宋" w:eastAsia="仿宋" w:cs="仿宋"/>
          <w:color w:val="FF0000"/>
          <w:sz w:val="28"/>
          <w:szCs w:val="28"/>
          <w:u w:val="single"/>
          <w:lang w:val="en-US" w:eastAsia="zh-CN"/>
        </w:rPr>
        <w:t>8</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09</w:t>
      </w:r>
      <w:r>
        <w:rPr>
          <w:rFonts w:hint="eastAsia" w:ascii="仿宋" w:hAnsi="仿宋" w:eastAsia="仿宋" w:cs="仿宋"/>
          <w:color w:val="FF0000"/>
          <w:sz w:val="28"/>
          <w:szCs w:val="28"/>
        </w:rPr>
        <w:t>：</w:t>
      </w:r>
      <w:r>
        <w:rPr>
          <w:rFonts w:hint="eastAsia" w:ascii="仿宋" w:hAnsi="仿宋" w:eastAsia="仿宋" w:cs="仿宋"/>
          <w:color w:val="FF0000"/>
          <w:sz w:val="28"/>
          <w:szCs w:val="28"/>
          <w:lang w:val="en-US" w:eastAsia="zh-CN"/>
        </w:rPr>
        <w:t>30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w:t>
      </w:r>
      <w:r>
        <w:rPr>
          <w:rFonts w:hint="eastAsia" w:ascii="仿宋" w:hAnsi="仿宋" w:eastAsia="仿宋" w:cs="仿宋"/>
          <w:sz w:val="28"/>
          <w:szCs w:val="28"/>
          <w:lang w:eastAsia="zh-CN"/>
        </w:rPr>
        <w:t>大竹县中医院</w:t>
      </w:r>
      <w:r>
        <w:rPr>
          <w:rFonts w:hint="eastAsia" w:ascii="仿宋" w:hAnsi="仿宋" w:eastAsia="仿宋" w:cs="仿宋"/>
          <w:sz w:val="28"/>
          <w:szCs w:val="28"/>
          <w:lang w:val="en-US" w:eastAsia="zh-CN"/>
        </w:rPr>
        <w:t>行政楼二楼</w:t>
      </w:r>
      <w:r>
        <w:rPr>
          <w:rFonts w:hint="eastAsia" w:ascii="仿宋" w:hAnsi="仿宋" w:eastAsia="仿宋" w:cs="仿宋"/>
          <w:sz w:val="28"/>
          <w:szCs w:val="28"/>
        </w:rPr>
        <w:t>会议室。</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w:t>
      </w:r>
      <w:r>
        <w:rPr>
          <w:rFonts w:hint="eastAsia" w:ascii="仿宋" w:hAnsi="仿宋" w:eastAsia="仿宋" w:cs="仿宋"/>
          <w:sz w:val="28"/>
          <w:szCs w:val="28"/>
          <w:lang w:eastAsia="zh-CN"/>
        </w:rPr>
        <w:t>30分钟</w:t>
      </w:r>
      <w:r>
        <w:rPr>
          <w:rFonts w:hint="eastAsia" w:ascii="仿宋" w:hAnsi="仿宋" w:eastAsia="仿宋" w:cs="仿宋"/>
          <w:sz w:val="28"/>
          <w:szCs w:val="28"/>
        </w:rPr>
        <w:t>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w:t>
      </w:r>
      <w:r>
        <w:rPr>
          <w:rFonts w:hint="eastAsia" w:ascii="仿宋" w:hAnsi="仿宋" w:eastAsia="仿宋" w:cs="仿宋"/>
          <w:sz w:val="28"/>
          <w:szCs w:val="28"/>
          <w:lang w:eastAsia="zh-CN"/>
        </w:rPr>
        <w:t>大竹县中医院</w:t>
      </w:r>
      <w:r>
        <w:rPr>
          <w:rFonts w:hint="eastAsia" w:ascii="仿宋" w:hAnsi="仿宋" w:eastAsia="仿宋" w:cs="仿宋"/>
          <w:sz w:val="28"/>
          <w:szCs w:val="28"/>
        </w:rPr>
        <w:t>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w:t>
      </w:r>
      <w:r>
        <w:rPr>
          <w:rFonts w:hint="eastAsia" w:ascii="仿宋" w:hAnsi="仿宋" w:eastAsia="仿宋" w:cs="仿宋"/>
          <w:sz w:val="28"/>
          <w:szCs w:val="28"/>
          <w:lang w:eastAsia="zh-CN"/>
        </w:rPr>
        <w:t>大竹县中医院</w:t>
      </w:r>
      <w:r>
        <w:rPr>
          <w:rFonts w:hint="eastAsia" w:ascii="仿宋" w:hAnsi="仿宋" w:eastAsia="仿宋" w:cs="仿宋"/>
          <w:sz w:val="28"/>
          <w:szCs w:val="28"/>
        </w:rPr>
        <w:t>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6064"/>
      <w:bookmarkStart w:id="5" w:name="_Toc193106175"/>
      <w:bookmarkStart w:id="6" w:name="_Toc350864515"/>
      <w:bookmarkStart w:id="7" w:name="_Toc193105918"/>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rPr>
              <w:t>名    称：</w:t>
            </w:r>
            <w:r>
              <w:rPr>
                <w:rFonts w:hint="eastAsia" w:ascii="仿宋" w:hAnsi="仿宋" w:eastAsia="仿宋" w:cs="仿宋"/>
                <w:sz w:val="28"/>
                <w:szCs w:val="28"/>
                <w:lang w:eastAsia="zh-CN"/>
              </w:rPr>
              <w:t>大竹县中医院</w:t>
            </w:r>
          </w:p>
          <w:p>
            <w:pPr>
              <w:pStyle w:val="33"/>
              <w:spacing w:line="360" w:lineRule="auto"/>
              <w:ind w:firstLine="560"/>
              <w:rPr>
                <w:rFonts w:hint="default" w:ascii="仿宋" w:hAnsi="仿宋" w:eastAsia="仿宋" w:cs="仿宋"/>
                <w:sz w:val="28"/>
                <w:szCs w:val="28"/>
                <w:lang w:val="en-US" w:eastAsia="zh-CN"/>
              </w:rPr>
            </w:pPr>
            <w:r>
              <w:rPr>
                <w:rFonts w:hint="eastAsia" w:ascii="仿宋" w:hAnsi="仿宋" w:eastAsia="仿宋" w:cs="仿宋"/>
                <w:sz w:val="28"/>
                <w:szCs w:val="28"/>
              </w:rPr>
              <w:t>地    址：</w:t>
            </w:r>
            <w:r>
              <w:rPr>
                <w:rFonts w:hint="eastAsia" w:ascii="仿宋" w:hAnsi="仿宋" w:eastAsia="仿宋" w:cs="仿宋"/>
                <w:sz w:val="28"/>
                <w:szCs w:val="28"/>
                <w:lang w:val="en-US" w:eastAsia="zh-CN"/>
              </w:rPr>
              <w:t>大竹县竹海路东段</w:t>
            </w:r>
            <w:r>
              <w:rPr>
                <w:rFonts w:hint="default" w:ascii="仿宋" w:hAnsi="仿宋" w:eastAsia="仿宋" w:cs="仿宋"/>
                <w:sz w:val="28"/>
                <w:szCs w:val="28"/>
                <w:lang w:val="en-US" w:eastAsia="zh-CN"/>
              </w:rPr>
              <w:t>1178</w:t>
            </w:r>
            <w:r>
              <w:rPr>
                <w:rFonts w:hint="eastAsia" w:ascii="仿宋" w:hAnsi="仿宋" w:eastAsia="仿宋" w:cs="仿宋"/>
                <w:sz w:val="28"/>
                <w:szCs w:val="28"/>
                <w:lang w:val="en-US" w:eastAsia="zh-CN"/>
              </w:rPr>
              <w:t>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w:t>
            </w:r>
            <w:r>
              <w:rPr>
                <w:rFonts w:hint="eastAsia" w:ascii="仿宋" w:hAnsi="仿宋" w:eastAsia="仿宋" w:cs="仿宋"/>
                <w:sz w:val="28"/>
                <w:szCs w:val="28"/>
                <w:lang w:val="en-US" w:eastAsia="zh-CN"/>
              </w:rPr>
              <w:t>陶</w:t>
            </w:r>
            <w:r>
              <w:rPr>
                <w:rFonts w:hint="eastAsia" w:ascii="仿宋" w:hAnsi="仿宋" w:eastAsia="仿宋" w:cs="仿宋"/>
                <w:sz w:val="28"/>
                <w:szCs w:val="28"/>
              </w:rPr>
              <w:t>先生</w:t>
            </w:r>
          </w:p>
          <w:p>
            <w:pPr>
              <w:pStyle w:val="33"/>
              <w:spacing w:line="360" w:lineRule="auto"/>
              <w:ind w:firstLine="560"/>
              <w:rPr>
                <w:rFonts w:hint="default" w:ascii="仿宋" w:hAnsi="仿宋" w:eastAsia="仿宋" w:cs="仿宋"/>
                <w:sz w:val="28"/>
                <w:szCs w:val="28"/>
                <w:lang w:val="en-US"/>
              </w:rPr>
            </w:pPr>
            <w:r>
              <w:rPr>
                <w:rFonts w:hint="eastAsia" w:ascii="仿宋" w:hAnsi="仿宋" w:eastAsia="仿宋" w:cs="仿宋"/>
                <w:sz w:val="28"/>
                <w:szCs w:val="28"/>
              </w:rPr>
              <w:t>联系电话：</w:t>
            </w:r>
            <w:r>
              <w:rPr>
                <w:rFonts w:hint="default" w:ascii="仿宋" w:hAnsi="仿宋" w:eastAsia="仿宋" w:cs="仿宋"/>
                <w:sz w:val="28"/>
                <w:szCs w:val="28"/>
                <w:lang w:val="en-US"/>
              </w:rPr>
              <w:t>08186227311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竹中医信采【202302】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kern w:val="0"/>
                <w:sz w:val="28"/>
                <w:szCs w:val="28"/>
                <w:lang w:eastAsia="zh-CN"/>
              </w:rPr>
              <w:t>大竹县中医院信息安全委托代理服务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本次采购的服务共计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pStyle w:val="22"/>
              <w:spacing w:line="360" w:lineRule="auto"/>
              <w:ind w:firstLine="560"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color w:val="FF0000"/>
                <w:sz w:val="28"/>
                <w:szCs w:val="28"/>
              </w:rPr>
              <w:t>项目预算：</w:t>
            </w:r>
            <w:r>
              <w:rPr>
                <w:rFonts w:hint="default" w:ascii="仿宋" w:hAnsi="仿宋" w:eastAsia="仿宋" w:cs="仿宋"/>
                <w:color w:val="FF0000"/>
                <w:sz w:val="28"/>
                <w:szCs w:val="28"/>
                <w:lang w:val="en-US" w:eastAsia="zh-CN"/>
              </w:rPr>
              <w:t>140</w:t>
            </w:r>
            <w:r>
              <w:rPr>
                <w:rFonts w:hint="eastAsia" w:ascii="仿宋" w:hAnsi="仿宋" w:eastAsia="仿宋" w:cs="仿宋"/>
                <w:color w:val="FF0000"/>
                <w:sz w:val="28"/>
                <w:szCs w:val="28"/>
                <w:lang w:val="en-US" w:eastAsia="zh-CN"/>
              </w:rPr>
              <w:t>000</w:t>
            </w:r>
            <w:r>
              <w:rPr>
                <w:rFonts w:hint="eastAsia" w:ascii="仿宋" w:hAnsi="仿宋" w:eastAsia="仿宋" w:cs="仿宋"/>
                <w:color w:val="FF0000"/>
                <w:sz w:val="28"/>
                <w:szCs w:val="28"/>
              </w:rPr>
              <w:t>元（大写：</w:t>
            </w:r>
            <w:r>
              <w:rPr>
                <w:rFonts w:hint="eastAsia" w:ascii="仿宋" w:hAnsi="仿宋" w:eastAsia="仿宋" w:cs="仿宋"/>
                <w:color w:val="FF0000"/>
                <w:sz w:val="28"/>
                <w:szCs w:val="28"/>
                <w:lang w:val="en-US" w:eastAsia="zh-CN"/>
              </w:rPr>
              <w:t>壹拾肆万元整</w:t>
            </w:r>
            <w:r>
              <w:rPr>
                <w:rFonts w:hint="eastAsia" w:ascii="仿宋" w:hAnsi="仿宋" w:eastAsia="仿宋" w:cs="仿宋"/>
                <w:color w:val="FF0000"/>
                <w:sz w:val="28"/>
                <w:szCs w:val="28"/>
              </w:rPr>
              <w:t>）。超过项目预算为无效报价</w:t>
            </w:r>
            <w:r>
              <w:rPr>
                <w:rFonts w:hint="eastAsia" w:ascii="仿宋" w:hAnsi="仿宋" w:eastAsia="仿宋" w:cs="仿宋"/>
                <w:color w:val="FF000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w:t>
      </w:r>
      <w:bookmarkEnd w:id="8"/>
      <w:r>
        <w:rPr>
          <w:rFonts w:hint="eastAsia" w:ascii="仿宋" w:hAnsi="仿宋" w:eastAsia="仿宋" w:cs="仿宋"/>
          <w:sz w:val="28"/>
          <w:szCs w:val="28"/>
          <w:lang w:eastAsia="zh-CN"/>
        </w:rPr>
        <w:t>大竹县中医院</w:t>
      </w:r>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left="0" w:leftChars="0" w:firstLine="0" w:firstLineChars="0"/>
        <w:jc w:val="both"/>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4"/>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lang w:eastAsia="zh-CN"/>
        </w:rPr>
        <w:t>大竹县中医院</w:t>
      </w:r>
      <w:r>
        <w:rPr>
          <w:rFonts w:hint="eastAsia" w:ascii="仿宋" w:hAnsi="仿宋" w:eastAsia="仿宋" w:cs="仿宋"/>
          <w:color w:val="000000"/>
          <w:spacing w:val="-2"/>
          <w:sz w:val="28"/>
          <w:szCs w:val="28"/>
        </w:rPr>
        <w:t>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w:t>
      </w:r>
      <w:r>
        <w:rPr>
          <w:rFonts w:hint="eastAsia" w:ascii="仿宋" w:hAnsi="仿宋" w:eastAsia="仿宋" w:cs="仿宋"/>
          <w:sz w:val="28"/>
          <w:szCs w:val="28"/>
          <w:lang w:eastAsia="zh-CN"/>
        </w:rPr>
        <w:t>30分钟</w:t>
      </w:r>
      <w:r>
        <w:rPr>
          <w:rFonts w:hint="eastAsia" w:ascii="仿宋" w:hAnsi="仿宋" w:eastAsia="仿宋" w:cs="仿宋"/>
          <w:sz w:val="28"/>
          <w:szCs w:val="28"/>
        </w:rPr>
        <w:t>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350864517"/>
      <w:bookmarkStart w:id="11" w:name="_Toc192318381"/>
      <w:bookmarkStart w:id="12" w:name="_Toc192318461"/>
      <w:bookmarkStart w:id="13" w:name="_Toc193105919"/>
      <w:bookmarkStart w:id="14" w:name="_Toc192318708"/>
      <w:bookmarkStart w:id="15" w:name="_Toc193106176"/>
      <w:bookmarkStart w:id="16" w:name="_Toc193106065"/>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adjustRightInd w:val="0"/>
        <w:snapToGrid w:val="0"/>
        <w:spacing w:line="360" w:lineRule="auto"/>
        <w:ind w:firstLine="480"/>
        <w:rPr>
          <w:rFonts w:hint="eastAsia" w:ascii="仿宋" w:hAnsi="仿宋" w:eastAsia="仿宋" w:cs="仿宋"/>
          <w:kern w:val="2"/>
          <w:sz w:val="28"/>
          <w:szCs w:val="28"/>
          <w:lang w:val="en-US" w:eastAsia="zh-CN" w:bidi="ar-SA"/>
        </w:rPr>
      </w:pPr>
      <w:bookmarkStart w:id="18" w:name="_Toc30838_WPSOffice_Level2"/>
      <w:r>
        <w:rPr>
          <w:rFonts w:hint="eastAsia" w:ascii="仿宋" w:hAnsi="仿宋" w:eastAsia="仿宋" w:cs="仿宋"/>
          <w:kern w:val="2"/>
          <w:sz w:val="28"/>
          <w:szCs w:val="28"/>
          <w:lang w:val="en-US" w:eastAsia="zh-CN" w:bidi="ar-SA"/>
        </w:rPr>
        <w:t>1、具有独立承担民事责任的能力；</w:t>
      </w:r>
      <w:bookmarkEnd w:id="18"/>
    </w:p>
    <w:p>
      <w:pPr>
        <w:adjustRightInd w:val="0"/>
        <w:snapToGrid w:val="0"/>
        <w:spacing w:line="360" w:lineRule="auto"/>
        <w:ind w:firstLine="480"/>
        <w:rPr>
          <w:rFonts w:hint="eastAsia" w:ascii="仿宋" w:hAnsi="仿宋" w:eastAsia="仿宋" w:cs="仿宋"/>
          <w:kern w:val="2"/>
          <w:sz w:val="28"/>
          <w:szCs w:val="28"/>
          <w:lang w:val="en-US" w:eastAsia="zh-CN" w:bidi="ar-SA"/>
        </w:rPr>
      </w:pPr>
      <w:bookmarkStart w:id="19" w:name="_Toc28428_WPSOffice_Level2"/>
      <w:r>
        <w:rPr>
          <w:rFonts w:hint="eastAsia" w:ascii="仿宋" w:hAnsi="仿宋" w:eastAsia="仿宋" w:cs="仿宋"/>
          <w:kern w:val="2"/>
          <w:sz w:val="28"/>
          <w:szCs w:val="28"/>
          <w:lang w:val="en-US" w:eastAsia="zh-CN" w:bidi="ar-SA"/>
        </w:rPr>
        <w:t>2、具有良好的商业信誉和健全的财务</w:t>
      </w:r>
      <w:r>
        <w:rPr>
          <w:rFonts w:hint="eastAsia" w:ascii="仿宋" w:hAnsi="仿宋" w:eastAsia="仿宋" w:cs="仿宋"/>
          <w:kern w:val="2"/>
          <w:sz w:val="28"/>
          <w:szCs w:val="28"/>
          <w:lang w:val="en-US" w:eastAsia="zh-CN" w:bidi="ar-SA"/>
        </w:rPr>
        <w:fldChar w:fldCharType="begin"/>
      </w:r>
      <w:r>
        <w:rPr>
          <w:rFonts w:hint="eastAsia" w:ascii="仿宋" w:hAnsi="仿宋" w:eastAsia="仿宋" w:cs="仿宋"/>
          <w:kern w:val="2"/>
          <w:sz w:val="28"/>
          <w:szCs w:val="28"/>
          <w:lang w:val="en-US" w:eastAsia="zh-CN" w:bidi="ar-SA"/>
        </w:rPr>
        <w:instrText xml:space="preserve"> HYP</w:instrText>
      </w:r>
      <w:bookmarkEnd w:id="19"/>
      <w:r>
        <w:rPr>
          <w:rFonts w:hint="eastAsia" w:ascii="仿宋" w:hAnsi="仿宋" w:eastAsia="仿宋" w:cs="仿宋"/>
          <w:kern w:val="2"/>
          <w:sz w:val="28"/>
          <w:szCs w:val="28"/>
          <w:lang w:val="en-US" w:eastAsia="zh-CN" w:bidi="ar-SA"/>
        </w:rPr>
        <w:instrText xml:space="preserve">ERLINK "http://baike.haosou.com/doc/388251.html" \t "_blank"</w:instrText>
      </w:r>
      <w:r>
        <w:rPr>
          <w:rFonts w:hint="eastAsia" w:ascii="仿宋" w:hAnsi="仿宋" w:eastAsia="仿宋" w:cs="仿宋"/>
          <w:kern w:val="2"/>
          <w:sz w:val="28"/>
          <w:szCs w:val="28"/>
          <w:lang w:val="en-US" w:eastAsia="zh-CN" w:bidi="ar-SA"/>
        </w:rPr>
        <w:fldChar w:fldCharType="separate"/>
      </w:r>
      <w:r>
        <w:rPr>
          <w:rFonts w:hint="eastAsia" w:ascii="仿宋" w:hAnsi="仿宋" w:eastAsia="仿宋" w:cs="仿宋"/>
          <w:kern w:val="2"/>
          <w:sz w:val="28"/>
          <w:szCs w:val="28"/>
          <w:lang w:val="en-US" w:eastAsia="zh-CN" w:bidi="ar-SA"/>
        </w:rPr>
        <w:t>会计制度</w:t>
      </w:r>
      <w:r>
        <w:rPr>
          <w:rFonts w:hint="eastAsia" w:ascii="仿宋" w:hAnsi="仿宋" w:eastAsia="仿宋" w:cs="仿宋"/>
          <w:kern w:val="2"/>
          <w:sz w:val="28"/>
          <w:szCs w:val="28"/>
          <w:lang w:val="en-US" w:eastAsia="zh-CN" w:bidi="ar-SA"/>
        </w:rPr>
        <w:fldChar w:fldCharType="end"/>
      </w:r>
      <w:r>
        <w:rPr>
          <w:rFonts w:hint="eastAsia" w:ascii="仿宋" w:hAnsi="仿宋" w:eastAsia="仿宋" w:cs="仿宋"/>
          <w:kern w:val="2"/>
          <w:sz w:val="28"/>
          <w:szCs w:val="28"/>
          <w:lang w:val="en-US" w:eastAsia="zh-CN" w:bidi="ar-SA"/>
        </w:rPr>
        <w:t>；</w:t>
      </w:r>
    </w:p>
    <w:p>
      <w:pPr>
        <w:adjustRightInd w:val="0"/>
        <w:snapToGrid w:val="0"/>
        <w:spacing w:line="360" w:lineRule="auto"/>
        <w:ind w:firstLine="480"/>
        <w:rPr>
          <w:rFonts w:hint="eastAsia" w:ascii="仿宋" w:hAnsi="仿宋" w:eastAsia="仿宋" w:cs="仿宋"/>
          <w:kern w:val="2"/>
          <w:sz w:val="28"/>
          <w:szCs w:val="28"/>
          <w:lang w:val="en-US" w:eastAsia="zh-CN" w:bidi="ar-SA"/>
        </w:rPr>
      </w:pPr>
      <w:bookmarkStart w:id="20" w:name="_Toc26110_WPSOffice_Level2"/>
      <w:r>
        <w:rPr>
          <w:rFonts w:hint="eastAsia" w:ascii="仿宋" w:hAnsi="仿宋" w:eastAsia="仿宋" w:cs="仿宋"/>
          <w:kern w:val="2"/>
          <w:sz w:val="28"/>
          <w:szCs w:val="28"/>
          <w:lang w:val="en-US" w:eastAsia="zh-CN" w:bidi="ar-SA"/>
        </w:rPr>
        <w:t>3、具有履行合同所必需的设备和专业技术能力；</w:t>
      </w:r>
      <w:bookmarkEnd w:id="20"/>
    </w:p>
    <w:p>
      <w:pPr>
        <w:adjustRightInd w:val="0"/>
        <w:snapToGrid w:val="0"/>
        <w:spacing w:line="360" w:lineRule="auto"/>
        <w:ind w:firstLine="480"/>
        <w:rPr>
          <w:rFonts w:hint="eastAsia" w:ascii="仿宋" w:hAnsi="仿宋" w:eastAsia="仿宋" w:cs="仿宋"/>
          <w:kern w:val="2"/>
          <w:sz w:val="28"/>
          <w:szCs w:val="28"/>
          <w:lang w:val="en-US" w:eastAsia="zh-CN" w:bidi="ar-SA"/>
        </w:rPr>
      </w:pPr>
      <w:bookmarkStart w:id="21" w:name="_Toc26040_WPSOffice_Level2"/>
      <w:r>
        <w:rPr>
          <w:rFonts w:hint="eastAsia" w:ascii="仿宋" w:hAnsi="仿宋" w:eastAsia="仿宋" w:cs="仿宋"/>
          <w:kern w:val="2"/>
          <w:sz w:val="28"/>
          <w:szCs w:val="28"/>
          <w:lang w:val="en-US" w:eastAsia="zh-CN" w:bidi="ar-SA"/>
        </w:rPr>
        <w:t>4、有依法缴纳税收和社会保障资金的良好记录；</w:t>
      </w:r>
      <w:bookmarkEnd w:id="21"/>
    </w:p>
    <w:p>
      <w:pPr>
        <w:adjustRightInd w:val="0"/>
        <w:snapToGrid w:val="0"/>
        <w:spacing w:line="360" w:lineRule="auto"/>
        <w:ind w:firstLine="480"/>
        <w:rPr>
          <w:rFonts w:hint="eastAsia" w:ascii="仿宋" w:hAnsi="仿宋" w:eastAsia="仿宋" w:cs="仿宋"/>
          <w:kern w:val="2"/>
          <w:sz w:val="28"/>
          <w:szCs w:val="28"/>
          <w:lang w:val="en-US" w:eastAsia="zh-CN" w:bidi="ar-SA"/>
        </w:rPr>
      </w:pPr>
      <w:bookmarkStart w:id="22" w:name="_Toc6860_WPSOffice_Level2"/>
      <w:r>
        <w:rPr>
          <w:rFonts w:hint="eastAsia" w:ascii="仿宋" w:hAnsi="仿宋" w:eastAsia="仿宋" w:cs="仿宋"/>
          <w:kern w:val="2"/>
          <w:sz w:val="28"/>
          <w:szCs w:val="28"/>
          <w:lang w:val="en-US" w:eastAsia="zh-CN" w:bidi="ar-SA"/>
        </w:rPr>
        <w:t>5、参加采购活动前三年内，在经营活动中没有重大违法记录；</w:t>
      </w:r>
      <w:bookmarkEnd w:id="22"/>
    </w:p>
    <w:p>
      <w:pPr>
        <w:adjustRightInd w:val="0"/>
        <w:snapToGrid w:val="0"/>
        <w:spacing w:line="360" w:lineRule="auto"/>
        <w:ind w:firstLine="480"/>
        <w:rPr>
          <w:rFonts w:hint="eastAsia" w:ascii="仿宋" w:hAnsi="仿宋" w:eastAsia="仿宋" w:cs="仿宋"/>
          <w:kern w:val="2"/>
          <w:sz w:val="28"/>
          <w:szCs w:val="28"/>
          <w:lang w:val="en-US" w:eastAsia="zh-CN" w:bidi="ar-SA"/>
        </w:rPr>
      </w:pPr>
      <w:bookmarkStart w:id="23" w:name="_Toc30973_WPSOffice_Level2"/>
      <w:r>
        <w:rPr>
          <w:rFonts w:hint="eastAsia" w:ascii="仿宋" w:hAnsi="仿宋" w:eastAsia="仿宋" w:cs="仿宋"/>
          <w:kern w:val="2"/>
          <w:sz w:val="28"/>
          <w:szCs w:val="28"/>
          <w:lang w:val="en-US" w:eastAsia="zh-CN" w:bidi="ar-SA"/>
        </w:rPr>
        <w:t>6、法律、行政法规规定的其他条件；</w:t>
      </w:r>
      <w:bookmarkEnd w:id="23"/>
    </w:p>
    <w:p>
      <w:pPr>
        <w:adjustRightInd w:val="0"/>
        <w:snapToGrid w:val="0"/>
        <w:spacing w:line="360" w:lineRule="auto"/>
        <w:ind w:firstLine="480"/>
        <w:rPr>
          <w:rFonts w:hint="eastAsia" w:ascii="仿宋" w:hAnsi="仿宋" w:eastAsia="仿宋" w:cs="仿宋"/>
          <w:kern w:val="2"/>
          <w:sz w:val="28"/>
          <w:szCs w:val="28"/>
          <w:lang w:val="en-US" w:eastAsia="zh-CN" w:bidi="ar-SA"/>
        </w:rPr>
      </w:pPr>
      <w:bookmarkStart w:id="24" w:name="_Toc15381_WPSOffice_Level2"/>
      <w:r>
        <w:rPr>
          <w:rFonts w:hint="eastAsia" w:ascii="仿宋" w:hAnsi="仿宋" w:eastAsia="仿宋" w:cs="仿宋"/>
          <w:kern w:val="2"/>
          <w:sz w:val="28"/>
          <w:szCs w:val="28"/>
          <w:lang w:val="en-US" w:eastAsia="zh-CN" w:bidi="ar-SA"/>
        </w:rPr>
        <w:t>7、本项目不接受联合体投标。</w:t>
      </w:r>
      <w:bookmarkEnd w:id="24"/>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第七章  供应商应当提供的资格证明材料</w:t>
      </w:r>
      <w:bookmarkEnd w:id="17"/>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供应商应提供以下资格证明资料，装订进响应文件内：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1、供应商提供本询价文件要求的报价函、承诺函原件等；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6、供应商提供最近一年的经审计的完整的财务状况报告复印件（四表一注：资产负债表、现金流量表、利润表、所有者权益变动表、财务报表附注）；或承诺函；或健全的财务</w:t>
      </w:r>
      <w:r>
        <w:fldChar w:fldCharType="begin"/>
      </w:r>
      <w:r>
        <w:instrText xml:space="preserve"> HYPERLINK "http://baike.haosou.com/doc/388251.html" \t "_blank" </w:instrText>
      </w:r>
      <w:r>
        <w:fldChar w:fldCharType="separate"/>
      </w:r>
      <w:r>
        <w:rPr>
          <w:rFonts w:hint="eastAsia" w:ascii="仿宋" w:hAnsi="仿宋" w:eastAsia="仿宋" w:cs="仿宋"/>
          <w:sz w:val="28"/>
          <w:szCs w:val="28"/>
        </w:rPr>
        <w:t>会计制度</w:t>
      </w:r>
      <w:r>
        <w:rPr>
          <w:rFonts w:hint="eastAsia" w:ascii="仿宋" w:hAnsi="仿宋" w:eastAsia="仿宋" w:cs="仿宋"/>
          <w:sz w:val="28"/>
          <w:szCs w:val="28"/>
        </w:rPr>
        <w:fldChar w:fldCharType="end"/>
      </w:r>
      <w:r>
        <w:rPr>
          <w:rFonts w:hint="eastAsia" w:ascii="仿宋" w:hAnsi="仿宋" w:eastAsia="仿宋" w:cs="仿宋"/>
          <w:sz w:val="28"/>
          <w:szCs w:val="28"/>
        </w:rPr>
        <w:t>；或部分其他组织和自然人可以提供银行出具的资信证明。</w:t>
      </w:r>
      <w:bookmarkStart w:id="25" w:name="_Toc350864519"/>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7、本项目特殊要求须提供的资料。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备注：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1.以上提供的所有证件必须是有效证件，均需加盖供应商鲜章；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2.复印件必须完整、清晰、真实、有效，同时加盖供应商鲜章；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bookmarkEnd w:id="25"/>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both"/>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p>
    <w:p>
      <w:pPr>
        <w:pStyle w:val="33"/>
        <w:spacing w:line="360" w:lineRule="auto"/>
        <w:ind w:firstLine="0" w:firstLineChars="0"/>
        <w:jc w:val="center"/>
        <w:rPr>
          <w:rFonts w:hint="eastAsia" w:ascii="仿宋" w:hAnsi="仿宋" w:eastAsia="仿宋" w:cs="仿宋"/>
          <w:b/>
          <w:sz w:val="28"/>
          <w:szCs w:val="28"/>
        </w:rPr>
      </w:pP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第八章 采购项目内容和要求</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一、采购标的</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技术要求</w:t>
      </w:r>
      <w:r>
        <w:rPr>
          <w:rFonts w:hint="eastAsia" w:ascii="黑体" w:hAnsi="黑体" w:eastAsia="黑体" w:cs="黑体"/>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本项目采购人</w:t>
      </w:r>
      <w:r>
        <w:rPr>
          <w:rFonts w:hint="eastAsia" w:ascii="仿宋" w:hAnsi="仿宋" w:eastAsia="仿宋" w:cs="仿宋"/>
          <w:b w:val="0"/>
          <w:bCs/>
          <w:sz w:val="28"/>
          <w:szCs w:val="28"/>
          <w:lang w:eastAsia="zh-CN"/>
        </w:rPr>
        <w:t>大竹县中医院</w:t>
      </w:r>
      <w:r>
        <w:rPr>
          <w:rFonts w:hint="eastAsia" w:ascii="仿宋" w:hAnsi="仿宋" w:eastAsia="仿宋" w:cs="仿宋"/>
          <w:b w:val="0"/>
          <w:bCs/>
          <w:sz w:val="28"/>
          <w:szCs w:val="28"/>
        </w:rPr>
        <w:t>是集医疗、教学、科研、预防保健为一体的国家三级</w:t>
      </w:r>
      <w:r>
        <w:rPr>
          <w:rFonts w:hint="eastAsia" w:ascii="仿宋" w:hAnsi="仿宋" w:eastAsia="仿宋" w:cs="仿宋"/>
          <w:b w:val="0"/>
          <w:bCs/>
          <w:sz w:val="28"/>
          <w:szCs w:val="28"/>
          <w:lang w:val="en-US" w:eastAsia="zh-CN"/>
        </w:rPr>
        <w:t>乙</w:t>
      </w:r>
      <w:r>
        <w:rPr>
          <w:rFonts w:hint="eastAsia" w:ascii="仿宋" w:hAnsi="仿宋" w:eastAsia="仿宋" w:cs="仿宋"/>
          <w:b w:val="0"/>
          <w:bCs/>
          <w:sz w:val="28"/>
          <w:szCs w:val="28"/>
        </w:rPr>
        <w:t>等</w:t>
      </w:r>
      <w:r>
        <w:rPr>
          <w:rFonts w:hint="eastAsia" w:ascii="仿宋" w:hAnsi="仿宋" w:eastAsia="仿宋" w:cs="仿宋"/>
          <w:b w:val="0"/>
          <w:bCs/>
          <w:sz w:val="28"/>
          <w:szCs w:val="28"/>
          <w:lang w:val="en-US" w:eastAsia="zh-CN"/>
        </w:rPr>
        <w:t>中医</w:t>
      </w:r>
      <w:r>
        <w:rPr>
          <w:rFonts w:hint="eastAsia" w:ascii="仿宋" w:hAnsi="仿宋" w:eastAsia="仿宋" w:cs="仿宋"/>
          <w:b w:val="0"/>
          <w:bCs/>
          <w:sz w:val="28"/>
          <w:szCs w:val="28"/>
        </w:rPr>
        <w:t>医院。</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（一）本项目是由采购人支付服务费，招一家</w:t>
      </w:r>
      <w:r>
        <w:rPr>
          <w:rFonts w:hint="eastAsia" w:ascii="仿宋" w:hAnsi="仿宋" w:eastAsia="仿宋" w:cs="仿宋"/>
          <w:b w:val="0"/>
          <w:bCs/>
          <w:sz w:val="28"/>
          <w:szCs w:val="28"/>
          <w:lang w:val="en-US" w:eastAsia="zh-CN"/>
        </w:rPr>
        <w:t>信息</w:t>
      </w:r>
      <w:r>
        <w:rPr>
          <w:rFonts w:hint="eastAsia" w:ascii="仿宋" w:hAnsi="仿宋" w:eastAsia="仿宋" w:cs="仿宋"/>
          <w:b w:val="0"/>
          <w:bCs/>
          <w:sz w:val="28"/>
          <w:szCs w:val="28"/>
        </w:rPr>
        <w:t>安全服务公司。采购人委托该公司代采购人办理采购人所拥有的</w:t>
      </w:r>
      <w:r>
        <w:rPr>
          <w:rFonts w:hint="eastAsia" w:ascii="仿宋" w:hAnsi="仿宋" w:eastAsia="仿宋" w:cs="仿宋"/>
          <w:b w:val="0"/>
          <w:bCs/>
          <w:sz w:val="28"/>
          <w:szCs w:val="28"/>
          <w:lang w:eastAsia="zh-CN"/>
        </w:rPr>
        <w:t>医院信息管理系统、移动支付系统</w:t>
      </w:r>
      <w:r>
        <w:rPr>
          <w:rFonts w:hint="eastAsia" w:ascii="仿宋" w:hAnsi="仿宋" w:eastAsia="仿宋" w:cs="仿宋"/>
          <w:b w:val="0"/>
          <w:bCs/>
          <w:sz w:val="28"/>
          <w:szCs w:val="28"/>
          <w:lang w:val="en-US" w:eastAsia="zh-CN"/>
        </w:rPr>
        <w:t>的</w:t>
      </w:r>
      <w:r>
        <w:rPr>
          <w:rFonts w:hint="eastAsia" w:ascii="仿宋" w:hAnsi="仿宋" w:eastAsia="仿宋" w:cs="仿宋"/>
          <w:b w:val="0"/>
          <w:bCs/>
          <w:sz w:val="28"/>
          <w:szCs w:val="28"/>
        </w:rPr>
        <w:t>安全等级保护</w:t>
      </w:r>
      <w:r>
        <w:rPr>
          <w:rFonts w:hint="eastAsia" w:ascii="仿宋" w:hAnsi="仿宋" w:eastAsia="仿宋" w:cs="仿宋"/>
          <w:b w:val="0"/>
          <w:bCs/>
          <w:sz w:val="28"/>
          <w:szCs w:val="28"/>
          <w:lang w:val="en-US" w:eastAsia="zh-CN"/>
        </w:rPr>
        <w:t>测评</w:t>
      </w:r>
      <w:r>
        <w:rPr>
          <w:rFonts w:hint="eastAsia" w:ascii="仿宋" w:hAnsi="仿宋" w:eastAsia="仿宋" w:cs="仿宋"/>
          <w:b w:val="0"/>
          <w:bCs/>
          <w:sz w:val="28"/>
          <w:szCs w:val="28"/>
        </w:rPr>
        <w:t>及</w:t>
      </w:r>
      <w:r>
        <w:rPr>
          <w:rFonts w:hint="eastAsia" w:ascii="仿宋" w:hAnsi="仿宋" w:eastAsia="仿宋" w:cs="仿宋"/>
          <w:b w:val="0"/>
          <w:bCs/>
          <w:sz w:val="28"/>
          <w:szCs w:val="28"/>
          <w:lang w:val="en-US" w:eastAsia="zh-CN"/>
        </w:rPr>
        <w:t>网络信息安全到公安部门</w:t>
      </w:r>
      <w:r>
        <w:rPr>
          <w:rFonts w:hint="eastAsia" w:ascii="仿宋" w:hAnsi="仿宋" w:eastAsia="仿宋" w:cs="仿宋"/>
          <w:b w:val="0"/>
          <w:bCs/>
          <w:sz w:val="28"/>
          <w:szCs w:val="28"/>
        </w:rPr>
        <w:t>备案的全部工作</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并在合同履行期间提供信息技术安全咨询服务</w:t>
      </w:r>
      <w:r>
        <w:rPr>
          <w:rFonts w:hint="eastAsia" w:ascii="仿宋" w:hAnsi="仿宋" w:eastAsia="仿宋" w:cs="仿宋"/>
          <w:b w:val="0"/>
          <w:bCs/>
          <w:sz w:val="28"/>
          <w:szCs w:val="28"/>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（二）采购人招的安全服务咨询公司为本项目的供应商，采购人授权该供应商委托</w:t>
      </w:r>
      <w:r>
        <w:rPr>
          <w:rFonts w:hint="eastAsia" w:ascii="仿宋" w:hAnsi="仿宋" w:eastAsia="仿宋" w:cs="仿宋"/>
          <w:b w:val="0"/>
          <w:bCs/>
          <w:sz w:val="28"/>
          <w:szCs w:val="28"/>
          <w:lang w:val="en-US" w:eastAsia="zh-CN"/>
        </w:rPr>
        <w:t>办理采购</w:t>
      </w:r>
      <w:r>
        <w:rPr>
          <w:rFonts w:hint="eastAsia" w:ascii="仿宋" w:hAnsi="仿宋" w:eastAsia="仿宋" w:cs="仿宋"/>
          <w:b w:val="0"/>
          <w:bCs/>
          <w:sz w:val="28"/>
          <w:szCs w:val="28"/>
        </w:rPr>
        <w:t>标的内容如下:</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要求该供应商全面梳理及汇总</w:t>
      </w:r>
      <w:r>
        <w:rPr>
          <w:rFonts w:hint="eastAsia" w:ascii="仿宋" w:hAnsi="仿宋" w:eastAsia="仿宋" w:cs="仿宋"/>
          <w:b w:val="0"/>
          <w:bCs/>
          <w:sz w:val="28"/>
          <w:szCs w:val="28"/>
          <w:lang w:val="en-US" w:eastAsia="zh-CN"/>
        </w:rPr>
        <w:t>应代理</w:t>
      </w:r>
      <w:r>
        <w:rPr>
          <w:rFonts w:hint="eastAsia" w:ascii="仿宋" w:hAnsi="仿宋" w:eastAsia="仿宋" w:cs="仿宋"/>
          <w:b w:val="0"/>
          <w:bCs/>
          <w:sz w:val="28"/>
          <w:szCs w:val="28"/>
        </w:rPr>
        <w:t>采购人完成</w:t>
      </w:r>
      <w:r>
        <w:rPr>
          <w:rFonts w:hint="eastAsia" w:ascii="仿宋" w:hAnsi="仿宋" w:eastAsia="仿宋" w:cs="仿宋"/>
          <w:b w:val="0"/>
          <w:bCs/>
          <w:sz w:val="28"/>
          <w:szCs w:val="28"/>
          <w:lang w:val="en-US" w:eastAsia="zh-CN"/>
        </w:rPr>
        <w:t>第八章采购标的的第一条的全部</w:t>
      </w:r>
      <w:r>
        <w:rPr>
          <w:rFonts w:hint="eastAsia" w:ascii="仿宋" w:hAnsi="仿宋" w:eastAsia="仿宋" w:cs="仿宋"/>
          <w:b w:val="0"/>
          <w:bCs/>
          <w:sz w:val="28"/>
          <w:szCs w:val="28"/>
        </w:rPr>
        <w:t>工作需求</w:t>
      </w:r>
      <w:r>
        <w:rPr>
          <w:rFonts w:hint="eastAsia" w:ascii="仿宋" w:hAnsi="仿宋" w:eastAsia="仿宋" w:cs="仿宋"/>
          <w:b w:val="0"/>
          <w:bCs/>
          <w:sz w:val="28"/>
          <w:szCs w:val="28"/>
          <w:lang w:val="en-US" w:eastAsia="zh-CN"/>
        </w:rPr>
        <w:t>并形成需求文档和实施计划</w:t>
      </w:r>
      <w:r>
        <w:rPr>
          <w:rFonts w:hint="eastAsia" w:ascii="仿宋" w:hAnsi="仿宋" w:eastAsia="仿宋" w:cs="仿宋"/>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经采购人授权后，</w:t>
      </w:r>
      <w:r>
        <w:rPr>
          <w:rFonts w:hint="eastAsia" w:ascii="仿宋" w:hAnsi="仿宋" w:eastAsia="仿宋" w:cs="仿宋"/>
          <w:b w:val="0"/>
          <w:bCs/>
          <w:sz w:val="28"/>
          <w:szCs w:val="28"/>
          <w:lang w:val="en-US" w:eastAsia="zh-CN"/>
        </w:rPr>
        <w:t>供应商应代采购人</w:t>
      </w:r>
      <w:r>
        <w:rPr>
          <w:rFonts w:hint="eastAsia" w:ascii="仿宋" w:hAnsi="仿宋" w:eastAsia="仿宋" w:cs="仿宋"/>
          <w:b w:val="0"/>
          <w:bCs/>
          <w:sz w:val="28"/>
          <w:szCs w:val="28"/>
        </w:rPr>
        <w:t>完成</w:t>
      </w:r>
      <w:r>
        <w:rPr>
          <w:rFonts w:hint="eastAsia" w:ascii="仿宋" w:hAnsi="仿宋" w:eastAsia="仿宋" w:cs="仿宋"/>
          <w:b w:val="0"/>
          <w:bCs/>
          <w:sz w:val="28"/>
          <w:szCs w:val="28"/>
          <w:lang w:eastAsia="zh-CN"/>
        </w:rPr>
        <w:t>医院信息管理系统、移动支付系统</w:t>
      </w:r>
      <w:r>
        <w:rPr>
          <w:rFonts w:hint="eastAsia" w:ascii="仿宋" w:hAnsi="仿宋" w:eastAsia="仿宋" w:cs="仿宋"/>
          <w:b w:val="0"/>
          <w:bCs/>
          <w:sz w:val="28"/>
          <w:szCs w:val="28"/>
        </w:rPr>
        <w:t>的等级保护测评</w:t>
      </w:r>
      <w:r>
        <w:rPr>
          <w:rFonts w:hint="eastAsia" w:ascii="仿宋" w:hAnsi="仿宋" w:eastAsia="仿宋" w:cs="仿宋"/>
          <w:b w:val="0"/>
          <w:bCs/>
          <w:sz w:val="28"/>
          <w:szCs w:val="28"/>
          <w:lang w:val="en-US" w:eastAsia="zh-CN"/>
        </w:rPr>
        <w:t>工作，出具测评报告。并</w:t>
      </w:r>
      <w:r>
        <w:rPr>
          <w:rFonts w:hint="eastAsia" w:ascii="仿宋" w:hAnsi="仿宋" w:eastAsia="仿宋" w:cs="仿宋"/>
          <w:b w:val="0"/>
          <w:bCs/>
          <w:sz w:val="28"/>
          <w:szCs w:val="28"/>
        </w:rPr>
        <w:t>在达州市</w:t>
      </w:r>
      <w:r>
        <w:rPr>
          <w:rFonts w:hint="eastAsia" w:ascii="仿宋" w:hAnsi="仿宋" w:eastAsia="仿宋" w:cs="仿宋"/>
          <w:b w:val="0"/>
          <w:bCs/>
          <w:sz w:val="28"/>
          <w:szCs w:val="28"/>
          <w:lang w:val="en-US" w:eastAsia="zh-CN"/>
        </w:rPr>
        <w:t>网络安全支队完成以上系统的</w:t>
      </w:r>
      <w:r>
        <w:rPr>
          <w:rFonts w:hint="eastAsia" w:ascii="仿宋" w:hAnsi="仿宋" w:eastAsia="仿宋" w:cs="仿宋"/>
          <w:b w:val="0"/>
          <w:bCs/>
          <w:sz w:val="28"/>
          <w:szCs w:val="28"/>
        </w:rPr>
        <w:t>备案及</w:t>
      </w:r>
      <w:r>
        <w:rPr>
          <w:rFonts w:hint="eastAsia" w:ascii="仿宋" w:hAnsi="仿宋" w:eastAsia="仿宋" w:cs="仿宋"/>
          <w:b w:val="0"/>
          <w:bCs/>
          <w:sz w:val="28"/>
          <w:szCs w:val="28"/>
          <w:lang w:val="en-US" w:eastAsia="zh-CN"/>
        </w:rPr>
        <w:t>四川</w:t>
      </w:r>
      <w:r>
        <w:rPr>
          <w:rFonts w:hint="eastAsia" w:ascii="仿宋" w:hAnsi="仿宋" w:eastAsia="仿宋" w:cs="仿宋"/>
          <w:b w:val="0"/>
          <w:bCs/>
          <w:sz w:val="28"/>
          <w:szCs w:val="28"/>
        </w:rPr>
        <w:t>省公安厅系统报备</w:t>
      </w:r>
      <w:r>
        <w:rPr>
          <w:rFonts w:hint="eastAsia" w:ascii="仿宋" w:hAnsi="仿宋" w:eastAsia="仿宋" w:cs="仿宋"/>
          <w:b w:val="0"/>
          <w:bCs/>
          <w:sz w:val="28"/>
          <w:szCs w:val="28"/>
          <w:lang w:val="en-US" w:eastAsia="zh-CN"/>
        </w:rPr>
        <w:t>的工作</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工作内容</w:t>
      </w:r>
      <w:r>
        <w:rPr>
          <w:rFonts w:hint="eastAsia" w:ascii="仿宋" w:hAnsi="仿宋" w:eastAsia="仿宋" w:cs="仿宋"/>
          <w:b w:val="0"/>
          <w:bCs/>
          <w:sz w:val="28"/>
          <w:szCs w:val="28"/>
        </w:rPr>
        <w:t>包括不限于了解采购人需求，编制采购人的等级保护测评方案、实施进度、对接采购人上级主管部门、行政机关、第三方测评机构、组织行业专家进行定级评审、组织</w:t>
      </w:r>
      <w:r>
        <w:rPr>
          <w:rFonts w:hint="eastAsia" w:ascii="仿宋" w:hAnsi="仿宋" w:eastAsia="仿宋" w:cs="仿宋"/>
          <w:b w:val="0"/>
          <w:bCs/>
          <w:sz w:val="28"/>
          <w:szCs w:val="28"/>
          <w:lang w:val="en-US" w:eastAsia="zh-CN"/>
        </w:rPr>
        <w:t>有</w:t>
      </w:r>
      <w:r>
        <w:rPr>
          <w:rFonts w:hint="eastAsia" w:ascii="仿宋" w:hAnsi="仿宋" w:eastAsia="仿宋" w:cs="仿宋"/>
          <w:b w:val="0"/>
          <w:bCs/>
          <w:sz w:val="28"/>
          <w:szCs w:val="28"/>
        </w:rPr>
        <w:t>资质单位进行安全等级保护测评、向公安行政部门（或等保测评备案</w:t>
      </w:r>
      <w:r>
        <w:rPr>
          <w:rFonts w:hint="eastAsia" w:ascii="仿宋" w:hAnsi="仿宋" w:eastAsia="仿宋" w:cs="仿宋"/>
          <w:b w:val="0"/>
          <w:bCs/>
          <w:sz w:val="28"/>
          <w:szCs w:val="28"/>
          <w:lang w:val="en-US" w:eastAsia="zh-CN"/>
        </w:rPr>
        <w:t>有关</w:t>
      </w:r>
      <w:r>
        <w:rPr>
          <w:rFonts w:hint="eastAsia" w:ascii="仿宋" w:hAnsi="仿宋" w:eastAsia="仿宋" w:cs="仿宋"/>
          <w:b w:val="0"/>
          <w:bCs/>
          <w:sz w:val="28"/>
          <w:szCs w:val="28"/>
        </w:rPr>
        <w:t>的行政主管部门）办理安全等级保护备案手续等</w:t>
      </w:r>
      <w:r>
        <w:rPr>
          <w:rFonts w:hint="eastAsia" w:ascii="仿宋" w:hAnsi="仿宋" w:eastAsia="仿宋" w:cs="仿宋"/>
          <w:b w:val="0"/>
          <w:bCs/>
          <w:sz w:val="28"/>
          <w:szCs w:val="28"/>
          <w:lang w:val="en-US" w:eastAsia="zh-CN"/>
        </w:rPr>
        <w:t>工作</w:t>
      </w:r>
      <w:r>
        <w:rPr>
          <w:rFonts w:hint="eastAsia" w:ascii="仿宋" w:hAnsi="仿宋" w:eastAsia="仿宋" w:cs="仿宋"/>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供应商</w:t>
      </w:r>
      <w:r>
        <w:rPr>
          <w:rFonts w:hint="eastAsia" w:ascii="仿宋" w:hAnsi="仿宋" w:eastAsia="仿宋" w:cs="仿宋"/>
          <w:b w:val="0"/>
          <w:bCs/>
          <w:sz w:val="28"/>
          <w:szCs w:val="28"/>
          <w:lang w:val="en-US" w:eastAsia="zh-CN"/>
        </w:rPr>
        <w:t>应</w:t>
      </w:r>
      <w:r>
        <w:rPr>
          <w:rFonts w:hint="eastAsia" w:ascii="仿宋" w:hAnsi="仿宋" w:eastAsia="仿宋" w:cs="仿宋"/>
          <w:b w:val="0"/>
          <w:bCs/>
          <w:sz w:val="28"/>
          <w:szCs w:val="28"/>
        </w:rPr>
        <w:t>负责采购人院内及与测评工作相关部门的所有协调工作，</w:t>
      </w:r>
      <w:r>
        <w:rPr>
          <w:rFonts w:hint="eastAsia" w:ascii="仿宋" w:hAnsi="仿宋" w:eastAsia="仿宋" w:cs="仿宋"/>
          <w:b w:val="0"/>
          <w:bCs/>
          <w:sz w:val="28"/>
          <w:szCs w:val="28"/>
          <w:lang w:val="en-US" w:eastAsia="zh-CN"/>
        </w:rPr>
        <w:t>不得将部分环节工作转嫁给采购人的职能人员，占用采购人职能人员时间</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最终应代采购人在2023年12月31日前完成采购人的</w:t>
      </w:r>
      <w:r>
        <w:rPr>
          <w:rFonts w:hint="eastAsia" w:ascii="仿宋" w:hAnsi="仿宋" w:eastAsia="仿宋" w:cs="仿宋"/>
          <w:b w:val="0"/>
          <w:bCs/>
          <w:sz w:val="28"/>
          <w:szCs w:val="28"/>
          <w:lang w:eastAsia="zh-CN"/>
        </w:rPr>
        <w:t>医院信息管理系统、移动支付系统</w:t>
      </w:r>
      <w:r>
        <w:rPr>
          <w:rFonts w:hint="eastAsia" w:ascii="仿宋" w:hAnsi="仿宋" w:eastAsia="仿宋" w:cs="仿宋"/>
          <w:b w:val="0"/>
          <w:bCs/>
          <w:sz w:val="28"/>
          <w:szCs w:val="28"/>
        </w:rPr>
        <w:t>的测评工作，并取得有效的以上系统的安全等级保护测评报告及完成公安部门的备案工作。</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二、项目预算（技术要求）</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本项目采购总预算为：</w:t>
      </w:r>
      <w:r>
        <w:rPr>
          <w:rFonts w:hint="default" w:ascii="仿宋" w:hAnsi="仿宋" w:eastAsia="仿宋" w:cs="仿宋"/>
          <w:b w:val="0"/>
          <w:bCs/>
          <w:sz w:val="28"/>
          <w:szCs w:val="28"/>
          <w:lang w:val="en-US"/>
        </w:rPr>
        <w:t>140</w:t>
      </w:r>
      <w:r>
        <w:rPr>
          <w:rFonts w:hint="eastAsia" w:ascii="仿宋" w:hAnsi="仿宋" w:eastAsia="仿宋" w:cs="仿宋"/>
          <w:b w:val="0"/>
          <w:bCs/>
          <w:sz w:val="28"/>
          <w:szCs w:val="28"/>
        </w:rPr>
        <w:t>000元（大写：人民币</w:t>
      </w:r>
      <w:r>
        <w:rPr>
          <w:rFonts w:hint="eastAsia" w:ascii="仿宋" w:hAnsi="仿宋" w:eastAsia="仿宋" w:cs="仿宋"/>
          <w:b w:val="0"/>
          <w:bCs/>
          <w:sz w:val="28"/>
          <w:szCs w:val="28"/>
          <w:lang w:val="en-US" w:eastAsia="zh-CN"/>
        </w:rPr>
        <w:t>壹</w:t>
      </w:r>
      <w:r>
        <w:rPr>
          <w:rFonts w:hint="eastAsia" w:ascii="仿宋" w:hAnsi="仿宋" w:eastAsia="仿宋" w:cs="仿宋"/>
          <w:b w:val="0"/>
          <w:bCs/>
          <w:sz w:val="28"/>
          <w:szCs w:val="28"/>
        </w:rPr>
        <w:t>拾</w:t>
      </w:r>
      <w:r>
        <w:rPr>
          <w:rFonts w:hint="eastAsia" w:ascii="仿宋" w:hAnsi="仿宋" w:eastAsia="仿宋" w:cs="仿宋"/>
          <w:b w:val="0"/>
          <w:bCs/>
          <w:sz w:val="28"/>
          <w:szCs w:val="28"/>
          <w:lang w:val="en-US" w:eastAsia="zh-CN"/>
        </w:rPr>
        <w:t>肆</w:t>
      </w:r>
      <w:r>
        <w:rPr>
          <w:rFonts w:hint="eastAsia" w:ascii="仿宋" w:hAnsi="仿宋" w:eastAsia="仿宋" w:cs="仿宋"/>
          <w:b w:val="0"/>
          <w:bCs/>
          <w:sz w:val="28"/>
          <w:szCs w:val="28"/>
        </w:rPr>
        <w:t>万</w:t>
      </w:r>
      <w:r>
        <w:rPr>
          <w:rFonts w:hint="eastAsia" w:ascii="仿宋" w:hAnsi="仿宋" w:eastAsia="仿宋" w:cs="仿宋"/>
          <w:b w:val="0"/>
          <w:bCs/>
          <w:sz w:val="28"/>
          <w:szCs w:val="28"/>
          <w:lang w:val="en-US" w:eastAsia="zh-CN"/>
        </w:rPr>
        <w:t>元</w:t>
      </w:r>
      <w:r>
        <w:rPr>
          <w:rFonts w:hint="eastAsia" w:ascii="仿宋" w:hAnsi="仿宋" w:eastAsia="仿宋" w:cs="仿宋"/>
          <w:b w:val="0"/>
          <w:bCs/>
          <w:sz w:val="28"/>
          <w:szCs w:val="28"/>
        </w:rPr>
        <w:t>整）。</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三、</w:t>
      </w:r>
      <w:r>
        <w:rPr>
          <w:rFonts w:hint="eastAsia" w:ascii="黑体" w:hAnsi="黑体" w:eastAsia="黑体" w:cs="黑体"/>
          <w:b w:val="0"/>
          <w:bCs/>
          <w:sz w:val="28"/>
          <w:szCs w:val="28"/>
          <w:lang w:val="en-US" w:eastAsia="zh-CN"/>
        </w:rPr>
        <w:t>本项目报价内容（</w:t>
      </w:r>
      <w:r>
        <w:rPr>
          <w:rFonts w:hint="eastAsia" w:ascii="黑体" w:hAnsi="黑体" w:eastAsia="黑体" w:cs="黑体"/>
          <w:b w:val="0"/>
          <w:bCs/>
          <w:sz w:val="28"/>
          <w:szCs w:val="28"/>
        </w:rPr>
        <w:t>技术要求</w:t>
      </w:r>
      <w:r>
        <w:rPr>
          <w:rFonts w:hint="eastAsia" w:ascii="黑体" w:hAnsi="黑体" w:eastAsia="黑体" w:cs="黑体"/>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采购清单</w:t>
      </w:r>
      <w:r>
        <w:rPr>
          <w:rFonts w:hint="eastAsia" w:ascii="仿宋" w:hAnsi="仿宋" w:eastAsia="仿宋" w:cs="仿宋"/>
          <w:b w:val="0"/>
          <w:bCs/>
          <w:sz w:val="28"/>
          <w:szCs w:val="28"/>
          <w:lang w:val="en-US" w:eastAsia="zh-CN"/>
        </w:rPr>
        <w:t>一览表</w:t>
      </w:r>
    </w:p>
    <w:tbl>
      <w:tblPr>
        <w:tblStyle w:val="15"/>
        <w:tblW w:w="9501"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75"/>
        <w:gridCol w:w="2535"/>
        <w:gridCol w:w="540"/>
        <w:gridCol w:w="555"/>
        <w:gridCol w:w="294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6"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序号</w:t>
            </w:r>
          </w:p>
        </w:tc>
        <w:tc>
          <w:tcPr>
            <w:tcW w:w="975"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项目类型</w:t>
            </w:r>
          </w:p>
        </w:tc>
        <w:tc>
          <w:tcPr>
            <w:tcW w:w="2535"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项目名称</w:t>
            </w:r>
          </w:p>
        </w:tc>
        <w:tc>
          <w:tcPr>
            <w:tcW w:w="5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数量</w:t>
            </w:r>
          </w:p>
        </w:tc>
        <w:tc>
          <w:tcPr>
            <w:tcW w:w="555"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单位</w:t>
            </w:r>
          </w:p>
        </w:tc>
        <w:tc>
          <w:tcPr>
            <w:tcW w:w="29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lang w:val="en-US" w:eastAsia="zh-CN"/>
              </w:rPr>
              <w:t>委托代理</w:t>
            </w:r>
            <w:r>
              <w:rPr>
                <w:rFonts w:hint="eastAsia" w:ascii="仿宋" w:hAnsi="仿宋" w:eastAsia="仿宋" w:cs="仿宋"/>
                <w:sz w:val="28"/>
                <w:szCs w:val="28"/>
              </w:rPr>
              <w:t>服务范围</w:t>
            </w:r>
          </w:p>
        </w:tc>
        <w:tc>
          <w:tcPr>
            <w:tcW w:w="150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456"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1</w:t>
            </w:r>
          </w:p>
        </w:tc>
        <w:tc>
          <w:tcPr>
            <w:tcW w:w="975"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服务类</w:t>
            </w:r>
          </w:p>
        </w:tc>
        <w:tc>
          <w:tcPr>
            <w:tcW w:w="2535" w:type="dxa"/>
            <w:vAlign w:val="center"/>
          </w:tcPr>
          <w:p>
            <w:pPr>
              <w:jc w:val="center"/>
              <w:rPr>
                <w:rFonts w:ascii="仿宋" w:hAnsi="仿宋" w:eastAsia="仿宋" w:cs="仿宋"/>
                <w:sz w:val="28"/>
                <w:szCs w:val="28"/>
              </w:rPr>
            </w:pPr>
            <w:r>
              <w:rPr>
                <w:rFonts w:hint="eastAsia" w:ascii="仿宋" w:hAnsi="仿宋" w:eastAsia="仿宋" w:cs="仿宋"/>
                <w:sz w:val="28"/>
                <w:szCs w:val="28"/>
                <w:lang w:eastAsia="zh-CN"/>
              </w:rPr>
              <w:t>大竹县中医院信息安全</w:t>
            </w:r>
            <w:r>
              <w:rPr>
                <w:rFonts w:hint="eastAsia" w:ascii="仿宋" w:hAnsi="仿宋" w:eastAsia="仿宋" w:cs="仿宋"/>
                <w:sz w:val="28"/>
                <w:szCs w:val="28"/>
              </w:rPr>
              <w:t>委托代理服务采购项目</w:t>
            </w:r>
          </w:p>
          <w:p>
            <w:pPr>
              <w:pStyle w:val="2"/>
              <w:jc w:val="center"/>
              <w:textAlignment w:val="baseline"/>
              <w:rPr>
                <w:rFonts w:ascii="仿宋" w:hAnsi="仿宋" w:eastAsia="仿宋" w:cs="仿宋"/>
                <w:sz w:val="28"/>
                <w:szCs w:val="28"/>
              </w:rPr>
            </w:pPr>
          </w:p>
        </w:tc>
        <w:tc>
          <w:tcPr>
            <w:tcW w:w="5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1</w:t>
            </w:r>
          </w:p>
        </w:tc>
        <w:tc>
          <w:tcPr>
            <w:tcW w:w="555"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项</w:t>
            </w:r>
          </w:p>
        </w:tc>
        <w:tc>
          <w:tcPr>
            <w:tcW w:w="2940" w:type="dxa"/>
            <w:vAlign w:val="center"/>
          </w:tcPr>
          <w:p>
            <w:pPr>
              <w:pStyle w:val="2"/>
              <w:jc w:val="center"/>
              <w:textAlignment w:val="baseline"/>
              <w:rPr>
                <w:rFonts w:ascii="仿宋" w:hAnsi="仿宋" w:eastAsia="仿宋" w:cs="仿宋"/>
                <w:sz w:val="28"/>
                <w:szCs w:val="28"/>
              </w:rPr>
            </w:pPr>
            <w:r>
              <w:rPr>
                <w:rFonts w:hint="eastAsia" w:ascii="仿宋" w:hAnsi="仿宋" w:eastAsia="仿宋" w:cs="仿宋"/>
                <w:sz w:val="28"/>
                <w:szCs w:val="28"/>
              </w:rPr>
              <w:t>包括：</w:t>
            </w:r>
            <w:r>
              <w:rPr>
                <w:rFonts w:hint="eastAsia" w:ascii="仿宋" w:hAnsi="仿宋" w:eastAsia="仿宋" w:cs="仿宋"/>
                <w:sz w:val="28"/>
                <w:szCs w:val="28"/>
                <w:lang w:eastAsia="zh-CN"/>
              </w:rPr>
              <w:t>医院信息管理系统、移动支付系统</w:t>
            </w:r>
            <w:r>
              <w:rPr>
                <w:rFonts w:hint="eastAsia" w:ascii="仿宋" w:hAnsi="仿宋" w:eastAsia="仿宋" w:cs="仿宋"/>
                <w:sz w:val="28"/>
                <w:szCs w:val="28"/>
              </w:rPr>
              <w:t>及</w:t>
            </w:r>
            <w:r>
              <w:rPr>
                <w:rFonts w:hint="eastAsia" w:ascii="仿宋" w:hAnsi="仿宋" w:eastAsia="仿宋" w:cs="仿宋"/>
                <w:sz w:val="28"/>
                <w:szCs w:val="28"/>
                <w:lang w:val="en-US" w:eastAsia="zh-CN"/>
              </w:rPr>
              <w:t>与完成采购人等级保护测评、备案工作相关的所有事项</w:t>
            </w:r>
            <w:r>
              <w:rPr>
                <w:rFonts w:hint="eastAsia" w:ascii="仿宋" w:hAnsi="仿宋" w:eastAsia="仿宋" w:cs="仿宋"/>
                <w:sz w:val="28"/>
                <w:szCs w:val="28"/>
              </w:rPr>
              <w:t>。</w:t>
            </w:r>
          </w:p>
        </w:tc>
        <w:tc>
          <w:tcPr>
            <w:tcW w:w="1500" w:type="dxa"/>
            <w:vAlign w:val="center"/>
          </w:tcPr>
          <w:p>
            <w:pPr>
              <w:pStyle w:val="2"/>
              <w:jc w:val="center"/>
              <w:textAlignment w:val="baseline"/>
              <w:rPr>
                <w:rFonts w:hint="default" w:ascii="仿宋" w:hAnsi="仿宋" w:eastAsia="仿宋" w:cs="仿宋"/>
                <w:sz w:val="28"/>
                <w:szCs w:val="28"/>
                <w:lang w:val="en-US"/>
              </w:rPr>
            </w:pPr>
            <w:r>
              <w:rPr>
                <w:rFonts w:hint="default" w:ascii="仿宋" w:hAnsi="仿宋" w:eastAsia="仿宋" w:cs="仿宋"/>
                <w:sz w:val="28"/>
                <w:szCs w:val="28"/>
                <w:lang w:val="en-US"/>
              </w:rPr>
              <w:t>14.00</w:t>
            </w:r>
          </w:p>
        </w:tc>
      </w:tr>
    </w:tbl>
    <w:p>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供应商所报的响应报价应是完成该项目的全部内容的价格体现。应包括供应商为完成本项目的全部工作须支付或发生的一切所需费用（包括且不限于：管理费、</w:t>
      </w:r>
      <w:r>
        <w:rPr>
          <w:rFonts w:hint="eastAsia" w:ascii="仿宋" w:hAnsi="仿宋" w:eastAsia="仿宋" w:cs="仿宋"/>
          <w:b w:val="0"/>
          <w:bCs/>
          <w:sz w:val="28"/>
          <w:szCs w:val="28"/>
          <w:lang w:val="en-US" w:eastAsia="zh-CN"/>
        </w:rPr>
        <w:t>服务费、人工费、</w:t>
      </w:r>
      <w:r>
        <w:rPr>
          <w:rFonts w:hint="eastAsia" w:ascii="仿宋" w:hAnsi="仿宋" w:eastAsia="仿宋" w:cs="仿宋"/>
          <w:b w:val="0"/>
          <w:bCs/>
          <w:sz w:val="28"/>
          <w:szCs w:val="28"/>
        </w:rPr>
        <w:t>税费等和拟获得的利润。）供应商报价应充分考虑合同履行期内各种费用、市场风险、价格波动、承担义务和付款条件等，本项目无成本分担和风险补偿。</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四、</w:t>
      </w:r>
      <w:r>
        <w:rPr>
          <w:rFonts w:hint="eastAsia" w:ascii="黑体" w:hAnsi="黑体" w:eastAsia="黑体" w:cs="黑体"/>
          <w:b w:val="0"/>
          <w:bCs/>
          <w:sz w:val="28"/>
          <w:szCs w:val="28"/>
          <w:lang w:val="en-US" w:eastAsia="zh-CN"/>
        </w:rPr>
        <w:t>本项目其他</w:t>
      </w:r>
      <w:r>
        <w:rPr>
          <w:rFonts w:hint="eastAsia" w:ascii="黑体" w:hAnsi="黑体" w:eastAsia="黑体" w:cs="黑体"/>
          <w:b w:val="0"/>
          <w:bCs/>
          <w:sz w:val="28"/>
          <w:szCs w:val="28"/>
        </w:rPr>
        <w:t>要求</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lang w:val="en-US" w:eastAsia="zh-CN"/>
        </w:rPr>
        <w:t>技术要求</w:t>
      </w:r>
      <w:r>
        <w:rPr>
          <w:rFonts w:hint="eastAsia" w:ascii="黑体" w:hAnsi="黑体" w:eastAsia="黑体" w:cs="黑体"/>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（一）供应商应代采购人完成</w:t>
      </w:r>
      <w:r>
        <w:rPr>
          <w:rFonts w:hint="eastAsia" w:ascii="仿宋" w:hAnsi="仿宋" w:eastAsia="仿宋" w:cs="仿宋"/>
          <w:b w:val="0"/>
          <w:bCs/>
          <w:sz w:val="28"/>
          <w:szCs w:val="28"/>
          <w:lang w:eastAsia="zh-CN"/>
        </w:rPr>
        <w:t>医院信息管理系统、移动支付系统</w:t>
      </w:r>
      <w:r>
        <w:rPr>
          <w:rFonts w:hint="eastAsia" w:ascii="仿宋" w:hAnsi="仿宋" w:eastAsia="仿宋" w:cs="仿宋"/>
          <w:b w:val="0"/>
          <w:bCs/>
          <w:sz w:val="28"/>
          <w:szCs w:val="28"/>
        </w:rPr>
        <w:t>的等级保护测评工作，出具</w:t>
      </w:r>
      <w:r>
        <w:rPr>
          <w:rFonts w:hint="eastAsia" w:ascii="仿宋" w:hAnsi="仿宋" w:eastAsia="仿宋" w:cs="仿宋"/>
          <w:b w:val="0"/>
          <w:bCs/>
          <w:sz w:val="28"/>
          <w:szCs w:val="28"/>
          <w:lang w:val="en-US" w:eastAsia="zh-CN"/>
        </w:rPr>
        <w:t>每个系统有效的</w:t>
      </w:r>
      <w:r>
        <w:rPr>
          <w:rFonts w:hint="eastAsia" w:ascii="仿宋" w:hAnsi="仿宋" w:eastAsia="仿宋" w:cs="仿宋"/>
          <w:b w:val="0"/>
          <w:bCs/>
          <w:sz w:val="28"/>
          <w:szCs w:val="28"/>
        </w:rPr>
        <w:t>测评报告</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上述所有测评成果资料必须具有法律效力，且所有测评成果资料必须能够</w:t>
      </w:r>
      <w:r>
        <w:rPr>
          <w:rFonts w:hint="eastAsia" w:ascii="仿宋" w:hAnsi="仿宋" w:eastAsia="仿宋" w:cs="仿宋"/>
          <w:b w:val="0"/>
          <w:bCs/>
          <w:sz w:val="28"/>
          <w:szCs w:val="28"/>
        </w:rPr>
        <w:t>在达州市</w:t>
      </w:r>
      <w:r>
        <w:rPr>
          <w:rFonts w:hint="eastAsia" w:ascii="仿宋" w:hAnsi="仿宋" w:eastAsia="仿宋" w:cs="仿宋"/>
          <w:b w:val="0"/>
          <w:bCs/>
          <w:sz w:val="28"/>
          <w:szCs w:val="28"/>
          <w:lang w:val="en-US" w:eastAsia="zh-CN"/>
        </w:rPr>
        <w:t>网络安全支队</w:t>
      </w:r>
      <w:r>
        <w:rPr>
          <w:rFonts w:hint="eastAsia" w:ascii="仿宋" w:hAnsi="仿宋" w:eastAsia="仿宋" w:cs="仿宋"/>
          <w:b w:val="0"/>
          <w:bCs/>
          <w:sz w:val="28"/>
          <w:szCs w:val="28"/>
        </w:rPr>
        <w:t>完成备案及</w:t>
      </w:r>
      <w:r>
        <w:rPr>
          <w:rFonts w:hint="eastAsia" w:ascii="仿宋" w:hAnsi="仿宋" w:eastAsia="仿宋" w:cs="仿宋"/>
          <w:b w:val="0"/>
          <w:bCs/>
          <w:sz w:val="28"/>
          <w:szCs w:val="28"/>
          <w:lang w:val="en-US" w:eastAsia="zh-CN"/>
        </w:rPr>
        <w:t>在</w:t>
      </w:r>
      <w:r>
        <w:rPr>
          <w:rFonts w:hint="eastAsia" w:ascii="仿宋" w:hAnsi="仿宋" w:eastAsia="仿宋" w:cs="仿宋"/>
          <w:b w:val="0"/>
          <w:bCs/>
          <w:sz w:val="28"/>
          <w:szCs w:val="28"/>
        </w:rPr>
        <w:t>四川省公安厅系统</w:t>
      </w:r>
      <w:r>
        <w:rPr>
          <w:rFonts w:hint="eastAsia" w:ascii="仿宋" w:hAnsi="仿宋" w:eastAsia="仿宋" w:cs="仿宋"/>
          <w:b w:val="0"/>
          <w:bCs/>
          <w:sz w:val="28"/>
          <w:szCs w:val="28"/>
          <w:lang w:val="en-US" w:eastAsia="zh-CN"/>
        </w:rPr>
        <w:t>完成</w:t>
      </w:r>
      <w:r>
        <w:rPr>
          <w:rFonts w:hint="eastAsia" w:ascii="仿宋" w:hAnsi="仿宋" w:eastAsia="仿宋" w:cs="仿宋"/>
          <w:b w:val="0"/>
          <w:bCs/>
          <w:sz w:val="28"/>
          <w:szCs w:val="28"/>
        </w:rPr>
        <w:t>报备。</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（二）供应商成立工作小组并指定项目负责人，</w:t>
      </w:r>
      <w:r>
        <w:rPr>
          <w:rFonts w:hint="eastAsia" w:ascii="仿宋" w:hAnsi="仿宋" w:eastAsia="仿宋" w:cs="仿宋"/>
          <w:b w:val="0"/>
          <w:bCs/>
          <w:sz w:val="28"/>
          <w:szCs w:val="28"/>
          <w:lang w:val="en-US" w:eastAsia="zh-CN"/>
        </w:rPr>
        <w:t>项目负责人</w:t>
      </w:r>
      <w:r>
        <w:rPr>
          <w:rFonts w:hint="eastAsia" w:ascii="仿宋" w:hAnsi="仿宋" w:eastAsia="仿宋" w:cs="仿宋"/>
          <w:b w:val="0"/>
          <w:bCs/>
          <w:sz w:val="28"/>
          <w:szCs w:val="28"/>
        </w:rPr>
        <w:t>应具有良好的职业道德、业务素质和责任意识。供应商在本项目合同履约期间，应提供不少于3人的</w:t>
      </w:r>
      <w:r>
        <w:rPr>
          <w:rFonts w:hint="eastAsia" w:ascii="仿宋" w:hAnsi="仿宋" w:eastAsia="仿宋" w:cs="仿宋"/>
          <w:b w:val="0"/>
          <w:bCs/>
          <w:sz w:val="28"/>
          <w:szCs w:val="28"/>
          <w:lang w:val="en-US" w:eastAsia="zh-CN"/>
        </w:rPr>
        <w:t>服务团队，该服务团队在采购人处</w:t>
      </w:r>
      <w:r>
        <w:rPr>
          <w:rFonts w:hint="eastAsia" w:ascii="仿宋" w:hAnsi="仿宋" w:eastAsia="仿宋" w:cs="仿宋"/>
          <w:b w:val="0"/>
          <w:bCs/>
          <w:sz w:val="28"/>
          <w:szCs w:val="28"/>
        </w:rPr>
        <w:t>驻场服务，主要负责办理本项目的安全等级保护测评、数据渗透、漏洞扫描、安全咨询等服务。本项目常驻服务人员不得随意更换，如出现不可抗力原因需更换的，必须在更换事由发生之日起三日内向采购人提交书面申请，并详细说明更换的原因、提供替代人员的简历等，经采购人同意后，方可更换。若上述人员不能满足采购人询价文件要求的内容，由成交供应商自行补充人员，采购人不再额外支付费用。</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采购人与供应商仅为签订采购合同的合作关系，供应商所提供服务的工作人员与采购人之间没有任何劳动用工关系和雇佣关系。供应商自行为本项目工作人员办理劳动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员工协商确定，供应商为本项目员工发放的劳动报酬、社会保险、福利待遇等不得低于国家和四川省达州市的相关法律、法规和部门规章规定的最低标准。如遇劳动薪酬、福利待遇、社会保险等纠纷问题一概由供应商自行解决。供应商员工发生的工伤及劳动合同纠纷均由供应商自行负责处理。供应商与员工之间的任何争议纠纷与采购人无关。</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（四）</w:t>
      </w:r>
      <w:r>
        <w:rPr>
          <w:rFonts w:hint="eastAsia" w:ascii="仿宋" w:hAnsi="仿宋" w:eastAsia="仿宋" w:cs="仿宋"/>
          <w:b w:val="0"/>
          <w:bCs/>
          <w:sz w:val="28"/>
          <w:szCs w:val="28"/>
          <w:lang w:val="en-US" w:eastAsia="zh-CN"/>
        </w:rPr>
        <w:t>按照</w:t>
      </w:r>
      <w:r>
        <w:rPr>
          <w:rFonts w:hint="eastAsia" w:ascii="仿宋" w:hAnsi="仿宋" w:eastAsia="仿宋" w:cs="仿宋"/>
          <w:b w:val="0"/>
          <w:bCs/>
          <w:sz w:val="28"/>
          <w:szCs w:val="28"/>
        </w:rPr>
        <w:t>达州市网络安全支队要求，</w:t>
      </w:r>
      <w:r>
        <w:rPr>
          <w:rFonts w:hint="eastAsia" w:ascii="仿宋" w:hAnsi="仿宋" w:eastAsia="仿宋" w:cs="仿宋"/>
          <w:b w:val="0"/>
          <w:bCs/>
          <w:sz w:val="28"/>
          <w:szCs w:val="28"/>
          <w:lang w:val="en-US" w:eastAsia="zh-CN"/>
        </w:rPr>
        <w:t>本项目需</w:t>
      </w:r>
      <w:r>
        <w:rPr>
          <w:rFonts w:hint="eastAsia" w:ascii="仿宋" w:hAnsi="仿宋" w:eastAsia="仿宋" w:cs="仿宋"/>
          <w:b w:val="0"/>
          <w:bCs/>
          <w:sz w:val="28"/>
          <w:szCs w:val="28"/>
        </w:rPr>
        <w:t>在2023年12月31日前完成测评系统的《安全等级保护测评报告》并完成备案</w:t>
      </w:r>
      <w:r>
        <w:rPr>
          <w:rFonts w:hint="eastAsia" w:ascii="仿宋" w:hAnsi="仿宋" w:eastAsia="仿宋" w:cs="仿宋"/>
          <w:b w:val="0"/>
          <w:bCs/>
          <w:sz w:val="28"/>
          <w:szCs w:val="28"/>
          <w:lang w:eastAsia="zh-CN"/>
        </w:rPr>
        <w:t>。</w:t>
      </w:r>
      <w:r>
        <w:rPr>
          <w:rFonts w:hint="eastAsia" w:ascii="仿宋" w:hAnsi="仿宋" w:eastAsia="仿宋" w:cs="仿宋"/>
          <w:b/>
          <w:bCs w:val="0"/>
          <w:sz w:val="28"/>
          <w:szCs w:val="28"/>
        </w:rPr>
        <w:t>采购人在本询价文件中委托供应商代理完成该</w:t>
      </w:r>
      <w:r>
        <w:rPr>
          <w:rFonts w:hint="eastAsia" w:ascii="仿宋" w:hAnsi="仿宋" w:eastAsia="仿宋" w:cs="仿宋"/>
          <w:b/>
          <w:bCs w:val="0"/>
          <w:sz w:val="28"/>
          <w:szCs w:val="28"/>
          <w:lang w:val="en-US" w:eastAsia="zh-CN"/>
        </w:rPr>
        <w:t>事项</w:t>
      </w:r>
      <w:r>
        <w:rPr>
          <w:rFonts w:hint="eastAsia" w:ascii="仿宋" w:hAnsi="仿宋" w:eastAsia="仿宋" w:cs="仿宋"/>
          <w:b/>
          <w:bCs w:val="0"/>
          <w:sz w:val="28"/>
          <w:szCs w:val="28"/>
        </w:rPr>
        <w:t>，供应商</w:t>
      </w:r>
      <w:r>
        <w:rPr>
          <w:rFonts w:hint="eastAsia" w:ascii="仿宋" w:hAnsi="仿宋" w:eastAsia="仿宋" w:cs="仿宋"/>
          <w:b/>
          <w:bCs w:val="0"/>
          <w:sz w:val="28"/>
          <w:szCs w:val="28"/>
          <w:lang w:val="en-US" w:eastAsia="zh-CN"/>
        </w:rPr>
        <w:t>应在</w:t>
      </w:r>
      <w:r>
        <w:rPr>
          <w:rFonts w:hint="eastAsia" w:ascii="仿宋" w:hAnsi="仿宋" w:eastAsia="仿宋" w:cs="仿宋"/>
          <w:b/>
          <w:bCs w:val="0"/>
          <w:sz w:val="28"/>
          <w:szCs w:val="28"/>
        </w:rPr>
        <w:t>2023年12月31日前</w:t>
      </w:r>
      <w:r>
        <w:rPr>
          <w:rFonts w:hint="eastAsia" w:ascii="仿宋" w:hAnsi="仿宋" w:eastAsia="仿宋" w:cs="仿宋"/>
          <w:b/>
          <w:bCs w:val="0"/>
          <w:sz w:val="28"/>
          <w:szCs w:val="28"/>
          <w:lang w:val="en-US" w:eastAsia="zh-CN"/>
        </w:rPr>
        <w:t>出具有效的</w:t>
      </w:r>
      <w:r>
        <w:rPr>
          <w:rFonts w:hint="eastAsia" w:ascii="仿宋" w:hAnsi="仿宋" w:eastAsia="仿宋" w:cs="仿宋"/>
          <w:b/>
          <w:bCs w:val="0"/>
          <w:sz w:val="28"/>
          <w:szCs w:val="28"/>
        </w:rPr>
        <w:t>安全等级保护测评</w:t>
      </w:r>
      <w:r>
        <w:rPr>
          <w:rFonts w:hint="eastAsia" w:ascii="仿宋" w:hAnsi="仿宋" w:eastAsia="仿宋" w:cs="仿宋"/>
          <w:b/>
          <w:bCs w:val="0"/>
          <w:sz w:val="28"/>
          <w:szCs w:val="28"/>
          <w:lang w:val="en-US" w:eastAsia="zh-CN"/>
        </w:rPr>
        <w:t>成果资料</w:t>
      </w:r>
      <w:r>
        <w:rPr>
          <w:rFonts w:hint="eastAsia" w:ascii="仿宋" w:hAnsi="仿宋" w:eastAsia="仿宋" w:cs="仿宋"/>
          <w:b/>
          <w:bCs w:val="0"/>
          <w:sz w:val="28"/>
          <w:szCs w:val="28"/>
        </w:rPr>
        <w:t>并取得达州市公安局网安支队部门</w:t>
      </w:r>
      <w:r>
        <w:rPr>
          <w:rFonts w:hint="eastAsia" w:ascii="仿宋" w:hAnsi="仿宋" w:eastAsia="仿宋" w:cs="仿宋"/>
          <w:b/>
          <w:bCs w:val="0"/>
          <w:sz w:val="28"/>
          <w:szCs w:val="28"/>
          <w:lang w:val="en-US" w:eastAsia="zh-CN"/>
        </w:rPr>
        <w:t>有效</w:t>
      </w:r>
      <w:r>
        <w:rPr>
          <w:rFonts w:hint="eastAsia" w:ascii="仿宋" w:hAnsi="仿宋" w:eastAsia="仿宋" w:cs="仿宋"/>
          <w:b/>
          <w:bCs w:val="0"/>
          <w:sz w:val="28"/>
          <w:szCs w:val="28"/>
        </w:rPr>
        <w:t>备案证明。</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rPr>
        <w:t>（五）供应商提供的委托代理服务，必须符合</w:t>
      </w:r>
      <w:r>
        <w:rPr>
          <w:rFonts w:hint="eastAsia" w:ascii="仿宋" w:hAnsi="仿宋" w:eastAsia="仿宋" w:cs="仿宋"/>
          <w:b w:val="0"/>
          <w:bCs/>
          <w:sz w:val="28"/>
          <w:szCs w:val="28"/>
          <w:lang w:val="en-US" w:eastAsia="zh-CN"/>
        </w:rPr>
        <w:t>以下标准：</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《信息安全等级保护备案实施细则》（公信安[2007]1360 号）</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《中华人民共和国计算机信息系统安全保护条例》（国务院147号令）</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《信息安全等级保护管理办法》（公通字[2007]43号）</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《网络安全等级保护测评机构管理办法》（公信安[2018]765号）</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《中华人民共和国网络安全法》</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《网络安全等级保护条例（征求意见稿）》</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 17859-1999 计算机信息系统安全等级保护划分准则》</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20269-2006 信息安全技术 信息系统安全管理要求》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20271-2006 信息安全技术 信息系统通用安全技术要求》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20272-2006 信息安全技术 操作系统安全技术要求》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20273-2006 信息安全技术 数据库管理系统安全技术要求》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20984-2022 信息安全技术 信息安全风险评估方法》</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21028-2007 信息安全技术 服务器安全技术要求》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21052-2007 信息安全技术 信息系统物理安全技术要求》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22239-2019 信息安全技术 网络安全等级保护基本要求》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22240-2020 信息安全技术 网络安全等级保护定级指南》</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24363-2009 信息安全技术 信息安全应急响应计划规范》</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25058-2019 信息安全技术 信息系统安全等级保护实施指南》</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25070-2019 信息安全技术 网络安全等级保护安全设计技术要求》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28448-2019 信息安全技术 网络安全等级保护测评要求》</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28449-2018 信息安全技术 网络安全等级保护测评过程指南》</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31509-2015 信息安全技术 信息安全风险评估实施指南》</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《GB/T 36627-2018 信息安全技术 网络安全等级保护测试评估技术指南》</w:t>
      </w:r>
    </w:p>
    <w:p>
      <w:pPr>
        <w:pStyle w:val="33"/>
        <w:keepNext w:val="0"/>
        <w:keepLines w:val="0"/>
        <w:pageBreakBefore w:val="0"/>
        <w:widowControl w:val="0"/>
        <w:numPr>
          <w:ilvl w:val="0"/>
          <w:numId w:val="8"/>
        </w:numPr>
        <w:kinsoku/>
        <w:wordWrap/>
        <w:overflowPunct/>
        <w:topLinePunct w:val="0"/>
        <w:autoSpaceDE/>
        <w:autoSpaceDN/>
        <w:bidi w:val="0"/>
        <w:adjustRightInd/>
        <w:snapToGrid/>
        <w:spacing w:line="360" w:lineRule="auto"/>
        <w:ind w:left="1265" w:leftChars="0" w:hanging="425" w:firstLineChars="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与本项目相关</w:t>
      </w:r>
      <w:r>
        <w:rPr>
          <w:rFonts w:hint="eastAsia" w:ascii="仿宋" w:hAnsi="仿宋" w:eastAsia="仿宋" w:cs="仿宋"/>
          <w:b w:val="0"/>
          <w:bCs/>
          <w:sz w:val="28"/>
          <w:szCs w:val="28"/>
        </w:rPr>
        <w:t>国家</w:t>
      </w:r>
      <w:r>
        <w:rPr>
          <w:rFonts w:hint="eastAsia" w:ascii="仿宋" w:hAnsi="仿宋" w:eastAsia="仿宋" w:cs="仿宋"/>
          <w:b w:val="0"/>
          <w:bCs/>
          <w:sz w:val="28"/>
          <w:szCs w:val="28"/>
          <w:lang w:val="en-US" w:eastAsia="zh-CN"/>
        </w:rPr>
        <w:t>最新</w:t>
      </w:r>
      <w:r>
        <w:rPr>
          <w:rFonts w:hint="eastAsia" w:ascii="仿宋" w:hAnsi="仿宋" w:eastAsia="仿宋" w:cs="仿宋"/>
          <w:b w:val="0"/>
          <w:bCs/>
          <w:sz w:val="28"/>
          <w:szCs w:val="28"/>
        </w:rPr>
        <w:t>标准、行业标准</w:t>
      </w:r>
      <w:r>
        <w:rPr>
          <w:rFonts w:hint="eastAsia" w:ascii="仿宋" w:hAnsi="仿宋" w:eastAsia="仿宋" w:cs="仿宋"/>
          <w:b w:val="0"/>
          <w:bCs/>
          <w:sz w:val="28"/>
          <w:szCs w:val="28"/>
          <w:lang w:val="en-US" w:eastAsia="zh-CN"/>
        </w:rPr>
        <w:t>及</w:t>
      </w:r>
      <w:r>
        <w:rPr>
          <w:rFonts w:hint="eastAsia" w:ascii="仿宋" w:hAnsi="仿宋" w:eastAsia="仿宋" w:cs="仿宋"/>
          <w:b w:val="0"/>
          <w:bCs/>
          <w:sz w:val="28"/>
          <w:szCs w:val="28"/>
          <w:lang w:eastAsia="zh-CN"/>
        </w:rPr>
        <w:t>三级医院</w:t>
      </w:r>
      <w:r>
        <w:rPr>
          <w:rFonts w:hint="eastAsia" w:ascii="仿宋" w:hAnsi="仿宋" w:eastAsia="仿宋" w:cs="仿宋"/>
          <w:b w:val="0"/>
          <w:bCs/>
          <w:sz w:val="28"/>
          <w:szCs w:val="28"/>
        </w:rPr>
        <w:t>运行管理要求。</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（六）</w:t>
      </w:r>
      <w:r>
        <w:rPr>
          <w:rFonts w:hint="eastAsia" w:ascii="仿宋" w:hAnsi="仿宋" w:eastAsia="仿宋" w:cs="仿宋"/>
          <w:b w:val="0"/>
          <w:bCs/>
          <w:sz w:val="28"/>
          <w:szCs w:val="28"/>
          <w:lang w:val="en-US" w:eastAsia="zh-CN"/>
        </w:rPr>
        <w:t>供应商</w:t>
      </w:r>
      <w:r>
        <w:rPr>
          <w:rFonts w:hint="eastAsia" w:ascii="仿宋" w:hAnsi="仿宋" w:eastAsia="仿宋" w:cs="仿宋"/>
          <w:b w:val="0"/>
          <w:bCs/>
          <w:sz w:val="28"/>
          <w:szCs w:val="28"/>
        </w:rPr>
        <w:t>参与本项目的所有人员，对工作中所涉的数据、资料及文件等负有保密义务</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未经采购人同意，不得向第三方泄露，不得利用任何数据进行任何侵害采购人的行为，否则采购人有权追究供应商的责任</w:t>
      </w:r>
      <w:bookmarkStart w:id="27" w:name="_GoBack"/>
      <w:bookmarkEnd w:id="27"/>
      <w:r>
        <w:rPr>
          <w:rFonts w:hint="eastAsia" w:ascii="仿宋" w:hAnsi="仿宋" w:eastAsia="仿宋" w:cs="仿宋"/>
          <w:b w:val="0"/>
          <w:bCs/>
          <w:sz w:val="28"/>
          <w:szCs w:val="28"/>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七）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 w:hAnsi="仿宋" w:eastAsia="仿宋" w:cs="仿宋"/>
          <w:b w:val="0"/>
          <w:bCs/>
          <w:sz w:val="28"/>
          <w:szCs w:val="28"/>
          <w:lang w:eastAsia="zh-CN"/>
        </w:rPr>
        <w:t>或</w:t>
      </w:r>
      <w:r>
        <w:rPr>
          <w:rFonts w:hint="eastAsia" w:ascii="仿宋" w:hAnsi="仿宋" w:eastAsia="仿宋" w:cs="仿宋"/>
          <w:b w:val="0"/>
          <w:bCs/>
          <w:sz w:val="28"/>
          <w:szCs w:val="28"/>
        </w:rPr>
        <w:t>由此而导致的采购人对任何第三方的法律责任等，供应商对此均应承担全部的赔偿责任和法律责任。</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（八）成交供应商合同履约期间不服从采购人的监督管理，或造成安全事故，或受到行政机关处罚未及时整改，或服务质量不符合国家</w:t>
      </w:r>
      <w:r>
        <w:rPr>
          <w:rFonts w:hint="eastAsia" w:ascii="仿宋" w:hAnsi="仿宋" w:eastAsia="仿宋" w:cs="仿宋"/>
          <w:b w:val="0"/>
          <w:bCs/>
          <w:sz w:val="28"/>
          <w:szCs w:val="28"/>
          <w:lang w:val="en-US" w:eastAsia="zh-CN"/>
        </w:rPr>
        <w:t>标准及</w:t>
      </w:r>
      <w:r>
        <w:rPr>
          <w:rFonts w:hint="eastAsia" w:ascii="仿宋" w:hAnsi="仿宋" w:eastAsia="仿宋" w:cs="仿宋"/>
          <w:b w:val="0"/>
          <w:bCs/>
          <w:sz w:val="28"/>
          <w:szCs w:val="28"/>
          <w:lang w:eastAsia="zh-CN"/>
        </w:rPr>
        <w:t>三级医院</w:t>
      </w:r>
      <w:r>
        <w:rPr>
          <w:rFonts w:hint="eastAsia" w:ascii="仿宋" w:hAnsi="仿宋" w:eastAsia="仿宋" w:cs="仿宋"/>
          <w:b w:val="0"/>
          <w:bCs/>
          <w:sz w:val="28"/>
          <w:szCs w:val="28"/>
        </w:rPr>
        <w:t>要求，或给采购人带来严重负面影响的</w:t>
      </w:r>
      <w:r>
        <w:rPr>
          <w:rFonts w:hint="eastAsia" w:ascii="仿宋" w:hAnsi="仿宋" w:eastAsia="仿宋" w:cs="仿宋"/>
          <w:b w:val="0"/>
          <w:bCs/>
          <w:sz w:val="28"/>
          <w:szCs w:val="28"/>
          <w:lang w:val="en-US" w:eastAsia="zh-CN"/>
        </w:rPr>
        <w:t>视为成交供应商违约，</w:t>
      </w:r>
      <w:r>
        <w:rPr>
          <w:rFonts w:hint="eastAsia" w:ascii="仿宋" w:hAnsi="仿宋" w:eastAsia="仿宋" w:cs="仿宋"/>
          <w:b w:val="0"/>
          <w:bCs/>
          <w:sz w:val="28"/>
          <w:szCs w:val="28"/>
        </w:rPr>
        <w:t>采购人将立即解除合同</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供应商给采购人造成其他损失的，还要向采购人进行全额赔偿。</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（九）</w:t>
      </w:r>
      <w:r>
        <w:rPr>
          <w:rFonts w:hint="eastAsia" w:ascii="仿宋" w:hAnsi="仿宋" w:eastAsia="仿宋" w:cs="仿宋"/>
          <w:b w:val="0"/>
          <w:bCs/>
          <w:sz w:val="28"/>
          <w:szCs w:val="28"/>
          <w:u w:val="single"/>
        </w:rPr>
        <w:t>若供应商原因导致</w:t>
      </w:r>
      <w:r>
        <w:rPr>
          <w:rFonts w:hint="eastAsia" w:ascii="仿宋" w:hAnsi="仿宋" w:eastAsia="仿宋" w:cs="仿宋"/>
          <w:b w:val="0"/>
          <w:bCs/>
          <w:sz w:val="28"/>
          <w:szCs w:val="28"/>
          <w:u w:val="single"/>
          <w:lang w:val="en-US" w:eastAsia="zh-CN"/>
        </w:rPr>
        <w:t>采购人</w:t>
      </w:r>
      <w:r>
        <w:rPr>
          <w:rFonts w:hint="eastAsia" w:ascii="仿宋" w:hAnsi="仿宋" w:eastAsia="仿宋" w:cs="仿宋"/>
          <w:b w:val="0"/>
          <w:bCs/>
          <w:sz w:val="28"/>
          <w:szCs w:val="28"/>
          <w:u w:val="single"/>
        </w:rPr>
        <w:t>受到行政机关处罚，所产生的罚款费用和法律责任由</w:t>
      </w:r>
      <w:r>
        <w:rPr>
          <w:rFonts w:hint="eastAsia" w:ascii="仿宋" w:hAnsi="仿宋" w:eastAsia="仿宋" w:cs="仿宋"/>
          <w:b w:val="0"/>
          <w:bCs/>
          <w:sz w:val="28"/>
          <w:szCs w:val="28"/>
          <w:u w:val="single"/>
          <w:lang w:val="en-US" w:eastAsia="zh-CN"/>
        </w:rPr>
        <w:t>成交供应商</w:t>
      </w:r>
      <w:r>
        <w:rPr>
          <w:rFonts w:hint="eastAsia" w:ascii="仿宋" w:hAnsi="仿宋" w:eastAsia="仿宋" w:cs="仿宋"/>
          <w:b w:val="0"/>
          <w:bCs/>
          <w:sz w:val="28"/>
          <w:szCs w:val="28"/>
          <w:u w:val="single"/>
        </w:rPr>
        <w:t>全部承担，</w:t>
      </w:r>
      <w:r>
        <w:rPr>
          <w:rFonts w:hint="eastAsia" w:ascii="仿宋" w:hAnsi="仿宋" w:eastAsia="仿宋" w:cs="仿宋"/>
          <w:b w:val="0"/>
          <w:bCs/>
          <w:sz w:val="28"/>
          <w:szCs w:val="28"/>
          <w:u w:val="single"/>
          <w:lang w:val="en-US" w:eastAsia="zh-CN"/>
        </w:rPr>
        <w:t>成交供应商</w:t>
      </w:r>
      <w:r>
        <w:rPr>
          <w:rFonts w:hint="eastAsia" w:ascii="仿宋" w:hAnsi="仿宋" w:eastAsia="仿宋" w:cs="仿宋"/>
          <w:b w:val="0"/>
          <w:bCs/>
          <w:sz w:val="28"/>
          <w:szCs w:val="28"/>
          <w:u w:val="single"/>
        </w:rPr>
        <w:t>要立刻整改，并对造成的损失进行赔偿</w:t>
      </w:r>
      <w:r>
        <w:rPr>
          <w:rFonts w:hint="eastAsia" w:ascii="仿宋" w:hAnsi="仿宋" w:eastAsia="仿宋" w:cs="仿宋"/>
          <w:b w:val="0"/>
          <w:bCs/>
          <w:sz w:val="28"/>
          <w:szCs w:val="28"/>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十）采购人享有本项目实施过程中产生的知识成果及知识产权。供应商如欲在项目实施过程中采用自有知识成果，需在响应文件中声明，并提供相关知识产权证明文件。使用该知识成果后，供应商需提供开发接口和开发手册等技术文档，并承诺提供无限期技术支持，采购人享有永久使用权。供应商所不拥有的知识产权，则在响应报价中必须包括合法获取该知识产权的相关费用。</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rPr>
        <w:t>、商务要求</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 xml:space="preserve">（一）合同的履行期限 </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rPr>
        <w:t>双方签订采购合同生效之日起至</w:t>
      </w:r>
      <w:r>
        <w:rPr>
          <w:rFonts w:hint="eastAsia" w:ascii="仿宋" w:hAnsi="仿宋" w:eastAsia="仿宋" w:cs="仿宋"/>
          <w:b w:val="0"/>
          <w:bCs/>
          <w:sz w:val="28"/>
          <w:szCs w:val="28"/>
          <w:lang w:val="en-US" w:eastAsia="zh-CN"/>
        </w:rPr>
        <w:t>采购人</w:t>
      </w:r>
      <w:r>
        <w:rPr>
          <w:rFonts w:hint="eastAsia" w:ascii="仿宋" w:hAnsi="仿宋" w:eastAsia="仿宋" w:cs="仿宋"/>
          <w:b w:val="0"/>
          <w:bCs/>
          <w:sz w:val="28"/>
          <w:szCs w:val="28"/>
        </w:rPr>
        <w:t>收到</w:t>
      </w:r>
      <w:r>
        <w:rPr>
          <w:rFonts w:hint="eastAsia" w:ascii="仿宋" w:hAnsi="仿宋" w:eastAsia="仿宋" w:cs="仿宋"/>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1.有效的</w:t>
      </w:r>
      <w:r>
        <w:rPr>
          <w:rFonts w:hint="eastAsia" w:ascii="仿宋" w:hAnsi="仿宋" w:eastAsia="仿宋" w:cs="仿宋"/>
          <w:b w:val="0"/>
          <w:bCs/>
          <w:sz w:val="28"/>
          <w:szCs w:val="28"/>
          <w:lang w:eastAsia="zh-CN"/>
        </w:rPr>
        <w:t>医院信息管理系统、移动支付系统</w:t>
      </w:r>
      <w:r>
        <w:rPr>
          <w:rFonts w:hint="eastAsia" w:ascii="仿宋" w:hAnsi="仿宋" w:eastAsia="仿宋" w:cs="仿宋"/>
          <w:b w:val="0"/>
          <w:bCs/>
          <w:sz w:val="28"/>
          <w:szCs w:val="28"/>
          <w:lang w:val="en-US" w:eastAsia="zh-CN"/>
        </w:rPr>
        <w:t>等级保护测评成果资料；</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2.达州市网络安全支队的有效</w:t>
      </w:r>
      <w:r>
        <w:rPr>
          <w:rFonts w:hint="eastAsia" w:ascii="仿宋" w:hAnsi="仿宋" w:eastAsia="仿宋" w:cs="仿宋"/>
          <w:b w:val="0"/>
          <w:bCs/>
          <w:sz w:val="28"/>
          <w:szCs w:val="28"/>
        </w:rPr>
        <w:t>备案证书</w:t>
      </w:r>
      <w:r>
        <w:rPr>
          <w:rFonts w:hint="eastAsia" w:ascii="仿宋" w:hAnsi="仿宋" w:eastAsia="仿宋" w:cs="仿宋"/>
          <w:b w:val="0"/>
          <w:bCs/>
          <w:sz w:val="28"/>
          <w:szCs w:val="28"/>
          <w:lang w:eastAsia="zh-CN"/>
        </w:rPr>
        <w:t>；</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四川省公安厅系统报备</w:t>
      </w:r>
      <w:r>
        <w:rPr>
          <w:rFonts w:hint="eastAsia" w:ascii="仿宋" w:hAnsi="仿宋" w:eastAsia="仿宋" w:cs="仿宋"/>
          <w:b w:val="0"/>
          <w:bCs/>
          <w:sz w:val="28"/>
          <w:szCs w:val="28"/>
          <w:lang w:val="en-US" w:eastAsia="zh-CN"/>
        </w:rPr>
        <w:t>证明；</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为止，</w:t>
      </w:r>
      <w:r>
        <w:rPr>
          <w:rFonts w:hint="eastAsia" w:ascii="仿宋" w:hAnsi="仿宋" w:eastAsia="仿宋" w:cs="仿宋"/>
          <w:b w:val="0"/>
          <w:bCs/>
          <w:sz w:val="28"/>
          <w:szCs w:val="28"/>
        </w:rPr>
        <w:t>且不得超过2023年12月31日。</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（二）项目履行地点：</w:t>
      </w:r>
      <w:r>
        <w:rPr>
          <w:rFonts w:hint="eastAsia" w:ascii="仿宋" w:hAnsi="仿宋" w:eastAsia="仿宋" w:cs="仿宋"/>
          <w:b w:val="0"/>
          <w:bCs/>
          <w:sz w:val="28"/>
          <w:szCs w:val="28"/>
          <w:lang w:eastAsia="zh-CN"/>
        </w:rPr>
        <w:t>大竹县中医院</w:t>
      </w:r>
      <w:r>
        <w:rPr>
          <w:rFonts w:hint="eastAsia" w:ascii="仿宋" w:hAnsi="仿宋" w:eastAsia="仿宋" w:cs="仿宋"/>
          <w:b w:val="0"/>
          <w:bCs/>
          <w:sz w:val="28"/>
          <w:szCs w:val="28"/>
        </w:rPr>
        <w:t>院内指定地点。</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（三）项目付款方式</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1、采购人付款采用银行转账支付方式，采购人付款前，成交供应商必须出具有效的足额发票，否则采购人有权拒绝付款。</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2、采购人与成交供应商双方签订合同生效后，成交供应商完成</w:t>
      </w:r>
      <w:r>
        <w:rPr>
          <w:rFonts w:hint="eastAsia" w:ascii="仿宋" w:hAnsi="仿宋" w:eastAsia="仿宋" w:cs="仿宋"/>
          <w:b w:val="0"/>
          <w:bCs/>
          <w:sz w:val="28"/>
          <w:szCs w:val="28"/>
          <w:lang w:val="en-US" w:eastAsia="zh-CN"/>
        </w:rPr>
        <w:t>本项目</w:t>
      </w:r>
      <w:r>
        <w:rPr>
          <w:rFonts w:hint="eastAsia" w:ascii="仿宋" w:hAnsi="仿宋" w:eastAsia="仿宋" w:cs="仿宋"/>
          <w:b w:val="0"/>
          <w:bCs/>
          <w:sz w:val="28"/>
          <w:szCs w:val="28"/>
        </w:rPr>
        <w:t>全部服务内容，并向采购人交付合格</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有效</w:t>
      </w:r>
      <w:r>
        <w:rPr>
          <w:rFonts w:hint="eastAsia" w:ascii="仿宋" w:hAnsi="仿宋" w:eastAsia="仿宋" w:cs="仿宋"/>
          <w:b w:val="0"/>
          <w:bCs/>
          <w:sz w:val="28"/>
          <w:szCs w:val="28"/>
        </w:rPr>
        <w:t>的成果后（包括不限于</w:t>
      </w:r>
      <w:r>
        <w:rPr>
          <w:rFonts w:hint="eastAsia" w:ascii="仿宋" w:hAnsi="仿宋" w:eastAsia="仿宋" w:cs="仿宋"/>
          <w:b w:val="0"/>
          <w:bCs/>
          <w:sz w:val="28"/>
          <w:szCs w:val="28"/>
          <w:lang w:eastAsia="zh-CN"/>
        </w:rPr>
        <w:t>医院信息管理系统、移动支付系统</w:t>
      </w:r>
      <w:r>
        <w:rPr>
          <w:rFonts w:hint="eastAsia" w:ascii="仿宋" w:hAnsi="仿宋" w:eastAsia="仿宋" w:cs="仿宋"/>
          <w:b w:val="0"/>
          <w:bCs/>
          <w:sz w:val="28"/>
          <w:szCs w:val="28"/>
        </w:rPr>
        <w:t>及其子系统有效的安全等级保护测评</w:t>
      </w:r>
      <w:r>
        <w:rPr>
          <w:rFonts w:hint="eastAsia" w:ascii="仿宋" w:hAnsi="仿宋" w:eastAsia="仿宋" w:cs="仿宋"/>
          <w:b w:val="0"/>
          <w:bCs/>
          <w:sz w:val="28"/>
          <w:szCs w:val="28"/>
          <w:lang w:val="en-US" w:eastAsia="zh-CN"/>
        </w:rPr>
        <w:t>成果资料</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达州市网络安全支队</w:t>
      </w:r>
      <w:r>
        <w:rPr>
          <w:rFonts w:hint="eastAsia" w:ascii="仿宋" w:hAnsi="仿宋" w:eastAsia="仿宋" w:cs="仿宋"/>
          <w:b w:val="0"/>
          <w:bCs/>
          <w:sz w:val="28"/>
          <w:szCs w:val="28"/>
        </w:rPr>
        <w:t>有效的备案证明</w:t>
      </w:r>
      <w:r>
        <w:rPr>
          <w:rFonts w:hint="eastAsia" w:ascii="仿宋" w:hAnsi="仿宋" w:eastAsia="仿宋" w:cs="仿宋"/>
          <w:b w:val="0"/>
          <w:bCs/>
          <w:sz w:val="28"/>
          <w:szCs w:val="28"/>
          <w:lang w:eastAsia="zh-CN"/>
        </w:rPr>
        <w:t>，四川省公安厅系统报备证明</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项目</w:t>
      </w:r>
      <w:r>
        <w:rPr>
          <w:rFonts w:hint="eastAsia" w:ascii="仿宋" w:hAnsi="仿宋" w:eastAsia="仿宋" w:cs="仿宋"/>
          <w:b w:val="0"/>
          <w:bCs/>
          <w:sz w:val="28"/>
          <w:szCs w:val="28"/>
          <w:lang w:val="en-US" w:eastAsia="zh-CN"/>
        </w:rPr>
        <w:t>经采购人</w:t>
      </w:r>
      <w:r>
        <w:rPr>
          <w:rFonts w:hint="eastAsia" w:ascii="仿宋" w:hAnsi="仿宋" w:eastAsia="仿宋" w:cs="仿宋"/>
          <w:b w:val="0"/>
          <w:bCs/>
          <w:sz w:val="28"/>
          <w:szCs w:val="28"/>
        </w:rPr>
        <w:t>履约验收合格后，采购人在收到成交供应商有效发票后60日内，一次性转账支付成交供应商</w:t>
      </w:r>
      <w:r>
        <w:rPr>
          <w:rFonts w:hint="eastAsia" w:ascii="仿宋" w:hAnsi="仿宋" w:eastAsia="仿宋" w:cs="仿宋"/>
          <w:b w:val="0"/>
          <w:bCs/>
          <w:sz w:val="28"/>
          <w:szCs w:val="28"/>
          <w:lang w:val="en-US" w:eastAsia="zh-CN"/>
        </w:rPr>
        <w:t>合同</w:t>
      </w:r>
      <w:r>
        <w:rPr>
          <w:rFonts w:hint="eastAsia" w:ascii="仿宋" w:hAnsi="仿宋" w:eastAsia="仿宋" w:cs="仿宋"/>
          <w:b w:val="0"/>
          <w:bCs/>
          <w:sz w:val="28"/>
          <w:szCs w:val="28"/>
        </w:rPr>
        <w:t>成交金额。</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（四）履约验收要求</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、验收方式：按照国家和行业相关质量标准和规范要求，参照财政部关于进一步加强政府采购需求和履约验收管理的指导意见（财库〔2016〕205 号）以及采购文件要求组织开展验收工作。</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、采购人按照</w:t>
      </w:r>
      <w:r>
        <w:rPr>
          <w:rFonts w:hint="eastAsia" w:ascii="仿宋" w:hAnsi="仿宋" w:eastAsia="仿宋" w:cs="仿宋"/>
          <w:b w:val="0"/>
          <w:bCs/>
          <w:sz w:val="28"/>
          <w:szCs w:val="28"/>
          <w:lang w:val="en-US" w:eastAsia="zh-CN"/>
        </w:rPr>
        <w:t>达州市</w:t>
      </w:r>
      <w:r>
        <w:rPr>
          <w:rFonts w:hint="eastAsia" w:ascii="仿宋" w:hAnsi="仿宋" w:eastAsia="仿宋" w:cs="仿宋"/>
          <w:b w:val="0"/>
          <w:bCs/>
          <w:sz w:val="28"/>
          <w:szCs w:val="28"/>
        </w:rPr>
        <w:t>卫健委、公安</w:t>
      </w:r>
      <w:r>
        <w:rPr>
          <w:rFonts w:hint="eastAsia" w:ascii="仿宋" w:hAnsi="仿宋" w:eastAsia="仿宋" w:cs="仿宋"/>
          <w:b w:val="0"/>
          <w:bCs/>
          <w:sz w:val="28"/>
          <w:szCs w:val="28"/>
          <w:lang w:val="en-US" w:eastAsia="zh-CN"/>
        </w:rPr>
        <w:t>部门</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达州市</w:t>
      </w:r>
      <w:r>
        <w:rPr>
          <w:rFonts w:hint="eastAsia" w:ascii="仿宋" w:hAnsi="仿宋" w:eastAsia="仿宋" w:cs="仿宋"/>
          <w:b w:val="0"/>
          <w:bCs/>
          <w:sz w:val="28"/>
          <w:szCs w:val="28"/>
        </w:rPr>
        <w:t>网络信息安全支队等部门关于采购人拥有</w:t>
      </w:r>
      <w:r>
        <w:rPr>
          <w:rFonts w:hint="eastAsia" w:ascii="仿宋" w:hAnsi="仿宋" w:eastAsia="仿宋" w:cs="仿宋"/>
          <w:b w:val="0"/>
          <w:bCs/>
          <w:sz w:val="28"/>
          <w:szCs w:val="28"/>
          <w:lang w:eastAsia="zh-CN"/>
        </w:rPr>
        <w:t>医院信息管理系统、移动支付系统</w:t>
      </w:r>
      <w:r>
        <w:rPr>
          <w:rFonts w:hint="eastAsia" w:ascii="仿宋" w:hAnsi="仿宋" w:eastAsia="仿宋" w:cs="仿宋"/>
          <w:b w:val="0"/>
          <w:bCs/>
          <w:sz w:val="28"/>
          <w:szCs w:val="28"/>
        </w:rPr>
        <w:t>及其子系统安全等级保护测评</w:t>
      </w:r>
      <w:r>
        <w:rPr>
          <w:rFonts w:hint="eastAsia" w:ascii="仿宋" w:hAnsi="仿宋" w:eastAsia="仿宋" w:cs="仿宋"/>
          <w:b w:val="0"/>
          <w:bCs/>
          <w:sz w:val="28"/>
          <w:szCs w:val="28"/>
          <w:lang w:val="en-US" w:eastAsia="zh-CN"/>
        </w:rPr>
        <w:t>及备案</w:t>
      </w:r>
      <w:r>
        <w:rPr>
          <w:rFonts w:hint="eastAsia" w:ascii="仿宋" w:hAnsi="仿宋" w:eastAsia="仿宋" w:cs="仿宋"/>
          <w:b w:val="0"/>
          <w:bCs/>
          <w:sz w:val="28"/>
          <w:szCs w:val="28"/>
        </w:rPr>
        <w:t>的相关要求、成交供应商的响应文件、双方合同的要求等组织验收。</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、履约期间，如成交供应商不能履行合同</w:t>
      </w:r>
      <w:r>
        <w:rPr>
          <w:rFonts w:hint="eastAsia" w:ascii="仿宋" w:hAnsi="仿宋" w:eastAsia="仿宋" w:cs="仿宋"/>
          <w:b w:val="0"/>
          <w:bCs/>
          <w:sz w:val="28"/>
          <w:szCs w:val="28"/>
          <w:lang w:val="en-US" w:eastAsia="zh-CN"/>
        </w:rPr>
        <w:t>义务</w:t>
      </w:r>
      <w:r>
        <w:rPr>
          <w:rFonts w:hint="eastAsia" w:ascii="仿宋" w:hAnsi="仿宋" w:eastAsia="仿宋" w:cs="仿宋"/>
          <w:b w:val="0"/>
          <w:bCs/>
          <w:sz w:val="28"/>
          <w:szCs w:val="28"/>
        </w:rPr>
        <w:t>或采购人发现成交供应商虚假响应中标，立即取消成交供应商成交资格；采购人可以与排位在成交供应商之后第一位的成交候选人签订采购合同，以此类推。</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（五）违约责任</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1、供应商必须严格按照国家相关法律法规和本询价文件要求</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供应商提交的响应文件</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双方签订的采购合同等</w:t>
      </w:r>
      <w:r>
        <w:rPr>
          <w:rFonts w:hint="eastAsia" w:ascii="仿宋" w:hAnsi="仿宋" w:eastAsia="仿宋" w:cs="仿宋"/>
          <w:b w:val="0"/>
          <w:bCs/>
          <w:sz w:val="28"/>
          <w:szCs w:val="28"/>
        </w:rPr>
        <w:t>约定履行合同，按时全面履行本项目的各项义务，供应商不履行本项目义务或瑕疵履行本项目义务或延迟履行本项目义务或履行合同义务不符合合同约定的，则成交供应商违约。</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根据《中华人民共和国民法典》合同编的法律规定，采购人有权解除合同，并要求成交供应商承担相应违约责任并支付相应金额的违约金。采购人有权直接从成交供应商的合同款中扣除违约金，成交供应商因违约行为偿付的违约金不足以弥补采购人损失的，还应按采购人损失尚未弥补的部分，支付赔偿金全额赔偿采购人损失。</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有下列情形之一行为视为供应商违约，采购人有权按照以下条款要求成交供应商承担违约金及违约责任：</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（2）成交供应商提供的服务根本违约，即合同的目的不能实现的，成交供应商应向采购人缴纳合同总价款20%的违约金，同时采购人有权解除合同。</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成交供应商所提供的服务瑕疵违约，与询价文件要求或采购人采购需求不符的，成交供应商应承担重作、减少价款或者报酬等违约责任。同时成交供应商每有一次违约行为，采购人将扣除成交供应商结算款500元，供应商出现</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次本款所列违约行为，成交供应商应向采购人支付合同总价款10%的违约金，同时采购人有权解除合同。经采购人同意后，供应商更正瑕疵违约行为后，可以继续按合同约定履行合同。</w:t>
      </w:r>
    </w:p>
    <w:p>
      <w:pPr>
        <w:pStyle w:val="33"/>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lang w:eastAsia="zh-CN"/>
        </w:rPr>
        <w:t>大竹县中医院</w:t>
      </w:r>
      <w:r>
        <w:rPr>
          <w:rFonts w:hint="eastAsia" w:ascii="仿宋" w:hAnsi="仿宋" w:eastAsia="仿宋" w:cs="仿宋"/>
          <w:b/>
          <w:bCs/>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w:t>
      </w:r>
      <w:r>
        <w:rPr>
          <w:rFonts w:hint="eastAsia" w:ascii="仿宋" w:hAnsi="仿宋" w:eastAsia="仿宋" w:cs="仿宋"/>
          <w:sz w:val="28"/>
          <w:szCs w:val="28"/>
          <w:lang w:eastAsia="zh-CN"/>
        </w:rPr>
        <w:t>竹中医信采</w:t>
      </w:r>
      <w:r>
        <w:rPr>
          <w:rFonts w:hint="eastAsia" w:ascii="仿宋" w:hAnsi="仿宋" w:eastAsia="仿宋" w:cs="仿宋"/>
          <w:sz w:val="28"/>
          <w:szCs w:val="28"/>
        </w:rPr>
        <w:t>【】号），决定参加贵单位组织的本项目询价。我方授权（姓名、职务）代表我方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lang w:eastAsia="zh-CN"/>
        </w:rPr>
        <w:t>大竹县中医院</w:t>
      </w:r>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w:t>
      </w:r>
      <w:r>
        <w:rPr>
          <w:rFonts w:hint="eastAsia" w:ascii="仿宋" w:hAnsi="仿宋" w:eastAsia="仿宋" w:cs="仿宋"/>
          <w:sz w:val="28"/>
          <w:szCs w:val="28"/>
          <w:lang w:eastAsia="zh-CN"/>
        </w:rPr>
        <w:t>竹中医信采</w:t>
      </w:r>
      <w:r>
        <w:rPr>
          <w:rFonts w:hint="eastAsia" w:ascii="仿宋" w:hAnsi="仿宋" w:eastAsia="仿宋" w:cs="仿宋"/>
          <w:sz w:val="28"/>
          <w:szCs w:val="28"/>
        </w:rPr>
        <w:t>【】号“”项目遴选活动的合法代表，以我方名义全权处理该项目有关报价、签订合同以及执行合同等一切事宜。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w:t>
      </w:r>
      <w:r>
        <w:rPr>
          <w:rFonts w:hint="eastAsia" w:ascii="仿宋" w:hAnsi="仿宋" w:eastAsia="仿宋" w:cs="仿宋"/>
          <w:sz w:val="28"/>
          <w:szCs w:val="28"/>
          <w:u w:val="single"/>
          <w:lang w:eastAsia="zh-CN"/>
        </w:rPr>
        <w:t>大竹县中医院</w:t>
      </w:r>
      <w:r>
        <w:rPr>
          <w:rFonts w:hint="eastAsia" w:ascii="仿宋" w:hAnsi="仿宋" w:eastAsia="仿宋" w:cs="仿宋"/>
          <w:sz w:val="28"/>
          <w:szCs w:val="28"/>
          <w:u w:val="single"/>
        </w:rPr>
        <w:t>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 xml:space="preserve">采购项目名称：        </w:t>
      </w:r>
    </w:p>
    <w:p>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w:t>
      </w:r>
    </w:p>
    <w:tbl>
      <w:tblPr>
        <w:tblStyle w:val="14"/>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93"/>
        <w:gridCol w:w="530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exac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5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t>项目名称</w:t>
            </w:r>
          </w:p>
        </w:tc>
        <w:tc>
          <w:tcPr>
            <w:tcW w:w="53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b/>
                <w:sz w:val="24"/>
                <w:szCs w:val="24"/>
              </w:rPr>
            </w:pPr>
            <w:r>
              <w:rPr>
                <w:rFonts w:hint="eastAsia" w:ascii="仿宋" w:hAnsi="仿宋" w:eastAsia="仿宋" w:cs="仿宋"/>
                <w:b/>
                <w:sz w:val="24"/>
                <w:szCs w:val="24"/>
                <w:lang w:val="en-US" w:eastAsia="zh-CN"/>
              </w:rPr>
              <w:t>完成本项目所有内容的包干价（人民币：元）</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159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12" w:firstLineChars="200"/>
              <w:rPr>
                <w:rFonts w:hint="eastAsia" w:ascii="仿宋" w:hAnsi="仿宋" w:eastAsia="仿宋" w:cs="仿宋"/>
                <w:bCs/>
                <w:spacing w:val="8"/>
                <w:sz w:val="24"/>
                <w:szCs w:val="24"/>
                <w:highlight w:val="white"/>
              </w:rPr>
            </w:pPr>
            <w:r>
              <w:rPr>
                <w:rFonts w:hint="eastAsia" w:ascii="仿宋" w:hAnsi="仿宋" w:eastAsia="仿宋" w:cs="仿宋"/>
                <w:bCs/>
                <w:spacing w:val="8"/>
                <w:sz w:val="24"/>
                <w:szCs w:val="24"/>
                <w:highlight w:val="white"/>
                <w:lang w:eastAsia="zh-CN"/>
              </w:rPr>
              <w:t>大竹县中医院信息安全</w:t>
            </w:r>
            <w:r>
              <w:rPr>
                <w:rFonts w:hint="eastAsia" w:ascii="仿宋" w:hAnsi="仿宋" w:eastAsia="仿宋" w:cs="仿宋"/>
                <w:bCs/>
                <w:spacing w:val="8"/>
                <w:sz w:val="24"/>
                <w:szCs w:val="24"/>
                <w:highlight w:val="white"/>
              </w:rPr>
              <w:t>委托代理服务采购项目</w:t>
            </w:r>
          </w:p>
          <w:p>
            <w:pPr>
              <w:snapToGrid w:val="0"/>
              <w:spacing w:line="360" w:lineRule="auto"/>
              <w:jc w:val="center"/>
              <w:rPr>
                <w:rFonts w:ascii="仿宋" w:hAnsi="仿宋" w:eastAsia="仿宋" w:cs="仿宋"/>
                <w:sz w:val="24"/>
                <w:szCs w:val="24"/>
              </w:rPr>
            </w:pPr>
          </w:p>
        </w:tc>
        <w:tc>
          <w:tcPr>
            <w:tcW w:w="530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left"/>
              <w:rPr>
                <w:rFonts w:hint="eastAsia"/>
                <w:lang w:val="en-US" w:eastAsia="zh-CN"/>
              </w:rPr>
            </w:pPr>
            <w:r>
              <w:rPr>
                <w:rFonts w:hint="eastAsia"/>
                <w:lang w:val="en-US" w:eastAsia="zh-CN"/>
              </w:rPr>
              <w:t>小写：</w:t>
            </w:r>
            <w:r>
              <w:rPr>
                <w:rFonts w:hint="eastAsia"/>
                <w:u w:val="single"/>
                <w:lang w:val="en-US" w:eastAsia="zh-CN"/>
              </w:rPr>
              <w:t xml:space="preserve">             </w:t>
            </w:r>
            <w:r>
              <w:rPr>
                <w:rFonts w:hint="eastAsia"/>
                <w:lang w:val="en-US" w:eastAsia="zh-CN"/>
              </w:rPr>
              <w:t xml:space="preserve">元   </w:t>
            </w:r>
          </w:p>
          <w:p>
            <w:pPr>
              <w:spacing w:line="480" w:lineRule="exact"/>
              <w:jc w:val="left"/>
              <w:rPr>
                <w:rFonts w:hint="default"/>
                <w:lang w:val="en-US" w:eastAsia="zh-CN"/>
              </w:rPr>
            </w:pPr>
            <w:r>
              <w:rPr>
                <w:rFonts w:hint="eastAsia"/>
                <w:lang w:val="en-US" w:eastAsia="zh-CN"/>
              </w:rPr>
              <w:t>金额大写：人民币</w:t>
            </w:r>
          </w:p>
          <w:p>
            <w:pPr>
              <w:pStyle w:val="2"/>
              <w:rPr>
                <w:rFonts w:hint="default"/>
                <w:lang w:val="en-US" w:eastAsia="zh-CN"/>
              </w:rPr>
            </w:pPr>
            <w:r>
              <w:rPr>
                <w:rFonts w:hint="eastAsia"/>
                <w:lang w:val="en-US" w:eastAsia="zh-CN"/>
              </w:rPr>
              <w:t xml:space="preserve">   </w:t>
            </w:r>
          </w:p>
        </w:tc>
        <w:tc>
          <w:tcPr>
            <w:tcW w:w="12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仿宋" w:hAnsi="仿宋" w:eastAsia="仿宋" w:cs="仿宋"/>
                <w:sz w:val="24"/>
                <w:szCs w:val="24"/>
              </w:rPr>
            </w:pPr>
          </w:p>
        </w:tc>
      </w:tr>
    </w:tbl>
    <w:p>
      <w:pPr>
        <w:spacing w:afterLines="50" w:line="480" w:lineRule="exact"/>
        <w:rPr>
          <w:rFonts w:ascii="宋体" w:hAnsi="宋体" w:cs="宋体"/>
          <w:kern w:val="0"/>
          <w:sz w:val="24"/>
        </w:rPr>
      </w:pPr>
    </w:p>
    <w:p>
      <w:pPr>
        <w:adjustRightInd w:val="0"/>
        <w:spacing w:line="360" w:lineRule="auto"/>
        <w:ind w:firstLine="512" w:firstLineChars="200"/>
        <w:rPr>
          <w:rFonts w:ascii="仿宋" w:hAnsi="仿宋" w:eastAsia="仿宋" w:cs="仿宋"/>
          <w:bCs/>
          <w:spacing w:val="8"/>
          <w:sz w:val="24"/>
          <w:szCs w:val="24"/>
          <w:highlight w:val="white"/>
        </w:rPr>
      </w:pPr>
      <w:r>
        <w:rPr>
          <w:rFonts w:hint="eastAsia" w:ascii="仿宋" w:hAnsi="仿宋" w:eastAsia="仿宋" w:cs="仿宋"/>
          <w:bCs/>
          <w:spacing w:val="8"/>
          <w:sz w:val="24"/>
          <w:szCs w:val="24"/>
          <w:highlight w:val="white"/>
        </w:rPr>
        <w:t>注：1、</w:t>
      </w:r>
      <w:r>
        <w:rPr>
          <w:rFonts w:hint="eastAsia" w:ascii="仿宋" w:hAnsi="仿宋" w:eastAsia="仿宋" w:cs="仿宋"/>
          <w:bCs/>
          <w:spacing w:val="8"/>
          <w:sz w:val="24"/>
          <w:szCs w:val="24"/>
          <w:highlight w:val="white"/>
          <w:lang w:val="en-US" w:eastAsia="zh-CN"/>
        </w:rPr>
        <w:t>供应商报价不得超过本项目询价文件规定的项目预算最高限价</w:t>
      </w:r>
      <w:r>
        <w:rPr>
          <w:rFonts w:hint="eastAsia" w:ascii="仿宋" w:hAnsi="仿宋" w:eastAsia="仿宋" w:cs="仿宋"/>
          <w:bCs/>
          <w:spacing w:val="8"/>
          <w:sz w:val="24"/>
          <w:szCs w:val="24"/>
          <w:highlight w:val="white"/>
        </w:rPr>
        <w:t>，否则作无效</w:t>
      </w:r>
      <w:r>
        <w:rPr>
          <w:rFonts w:hint="eastAsia" w:ascii="仿宋" w:hAnsi="仿宋" w:eastAsia="仿宋" w:cs="仿宋"/>
          <w:bCs/>
          <w:spacing w:val="8"/>
          <w:sz w:val="24"/>
          <w:szCs w:val="24"/>
          <w:highlight w:val="white"/>
          <w:lang w:val="en-US" w:eastAsia="zh-CN"/>
        </w:rPr>
        <w:t>报</w:t>
      </w:r>
      <w:r>
        <w:rPr>
          <w:rFonts w:hint="eastAsia" w:ascii="仿宋" w:hAnsi="仿宋" w:eastAsia="仿宋" w:cs="仿宋"/>
          <w:bCs/>
          <w:spacing w:val="8"/>
          <w:sz w:val="24"/>
          <w:szCs w:val="24"/>
          <w:highlight w:val="white"/>
        </w:rPr>
        <w:t>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w:t>
      </w:r>
      <w:r>
        <w:rPr>
          <w:rFonts w:hint="eastAsia" w:ascii="仿宋" w:hAnsi="仿宋" w:eastAsia="仿宋" w:cs="仿宋"/>
          <w:sz w:val="24"/>
          <w:szCs w:val="24"/>
          <w:lang w:val="en-US" w:eastAsia="zh-CN"/>
        </w:rPr>
        <w:t>供应商</w:t>
      </w:r>
      <w:r>
        <w:rPr>
          <w:rFonts w:hint="eastAsia" w:ascii="仿宋" w:hAnsi="仿宋" w:eastAsia="仿宋" w:cs="仿宋"/>
          <w:sz w:val="24"/>
          <w:szCs w:val="24"/>
        </w:rPr>
        <w:t>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highlight w:val="white"/>
        </w:rPr>
        <w:t>3、</w:t>
      </w:r>
      <w:r>
        <w:rPr>
          <w:rFonts w:hint="eastAsia" w:ascii="仿宋" w:hAnsi="仿宋" w:eastAsia="仿宋" w:cs="仿宋"/>
          <w:sz w:val="24"/>
          <w:szCs w:val="24"/>
          <w:highlight w:val="white"/>
          <w:lang w:val="en-US" w:eastAsia="zh-CN"/>
        </w:rPr>
        <w:t>供应商</w:t>
      </w:r>
      <w:r>
        <w:rPr>
          <w:rFonts w:hint="eastAsia" w:ascii="仿宋" w:hAnsi="仿宋" w:eastAsia="仿宋" w:cs="仿宋"/>
          <w:bCs/>
          <w:sz w:val="24"/>
          <w:szCs w:val="24"/>
          <w:highlight w:val="white"/>
        </w:rPr>
        <w:t>自愿按照询价文件规定的各项要求向采购人提供所需服务，保证提供的服务等的所有权及知识产权等权利无瑕疵，并保证报价不高于市场平均价。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white"/>
        </w:rPr>
        <w:t>5、我方报价为本采购项目</w:t>
      </w:r>
      <w:r>
        <w:rPr>
          <w:rFonts w:hint="eastAsia" w:ascii="仿宋" w:hAnsi="仿宋" w:eastAsia="仿宋" w:cs="仿宋"/>
          <w:sz w:val="24"/>
          <w:szCs w:val="24"/>
          <w:highlight w:val="white"/>
          <w:lang w:val="en-US" w:eastAsia="zh-CN"/>
        </w:rPr>
        <w:t>完成采购标的的</w:t>
      </w:r>
      <w:r>
        <w:rPr>
          <w:rFonts w:hint="eastAsia" w:ascii="仿宋" w:hAnsi="仿宋" w:eastAsia="仿宋" w:cs="仿宋"/>
          <w:sz w:val="24"/>
          <w:szCs w:val="24"/>
          <w:highlight w:val="white"/>
        </w:rPr>
        <w:t>所有费用，是采购人最终验收合格后的总包干价。</w:t>
      </w:r>
    </w:p>
    <w:p>
      <w:pPr>
        <w:spacing w:line="360" w:lineRule="auto"/>
        <w:ind w:firstLine="480" w:firstLineChars="200"/>
        <w:jc w:val="left"/>
        <w:rPr>
          <w:rFonts w:hint="eastAsia" w:ascii="仿宋" w:hAnsi="仿宋" w:eastAsia="仿宋" w:cs="仿宋"/>
          <w:sz w:val="24"/>
          <w:szCs w:val="24"/>
          <w:highlight w:val="white"/>
        </w:rPr>
      </w:pPr>
      <w:r>
        <w:rPr>
          <w:rFonts w:hint="eastAsia" w:ascii="仿宋" w:hAnsi="仿宋" w:eastAsia="仿宋" w:cs="仿宋"/>
          <w:sz w:val="24"/>
          <w:szCs w:val="24"/>
          <w:highlight w:val="white"/>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6"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6"/>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868255-4ABC-417E-B67F-A50CE65179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391ADCE0-2EBA-4B71-8F5F-7A5E9336D0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mc:Fallback>
      </mc:AlternateConten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31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43833"/>
    <w:multiLevelType w:val="singleLevel"/>
    <w:tmpl w:val="91343833"/>
    <w:lvl w:ilvl="0" w:tentative="0">
      <w:start w:val="1"/>
      <w:numFmt w:val="decimal"/>
      <w:lvlText w:val="%1."/>
      <w:lvlJc w:val="left"/>
      <w:pPr>
        <w:tabs>
          <w:tab w:val="left" w:pos="840"/>
        </w:tabs>
        <w:ind w:left="1265" w:hanging="425"/>
      </w:pPr>
      <w:rPr>
        <w:rFonts w:hint="default"/>
      </w:rPr>
    </w:lvl>
  </w:abstractNum>
  <w:abstractNum w:abstractNumId="1">
    <w:nsid w:val="A5171C62"/>
    <w:multiLevelType w:val="singleLevel"/>
    <w:tmpl w:val="A5171C62"/>
    <w:lvl w:ilvl="0" w:tentative="0">
      <w:start w:val="3"/>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A22F4"/>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6CB01B2"/>
    <w:rsid w:val="0735445F"/>
    <w:rsid w:val="082D68C0"/>
    <w:rsid w:val="0AC7222B"/>
    <w:rsid w:val="0C653F5B"/>
    <w:rsid w:val="10E16B8A"/>
    <w:rsid w:val="11692E07"/>
    <w:rsid w:val="13502D0A"/>
    <w:rsid w:val="13C479B3"/>
    <w:rsid w:val="155F532E"/>
    <w:rsid w:val="16EB3B9B"/>
    <w:rsid w:val="1A8106F0"/>
    <w:rsid w:val="1AA46DAA"/>
    <w:rsid w:val="1B4A3E71"/>
    <w:rsid w:val="1BF20354"/>
    <w:rsid w:val="1C0D55E0"/>
    <w:rsid w:val="1D64349D"/>
    <w:rsid w:val="1E561981"/>
    <w:rsid w:val="1FAA5B7D"/>
    <w:rsid w:val="25B17454"/>
    <w:rsid w:val="29D11F74"/>
    <w:rsid w:val="2BFF1D42"/>
    <w:rsid w:val="2C33078A"/>
    <w:rsid w:val="2CE3505B"/>
    <w:rsid w:val="2D520CBF"/>
    <w:rsid w:val="2D5C161A"/>
    <w:rsid w:val="2E274D7B"/>
    <w:rsid w:val="327E6E1E"/>
    <w:rsid w:val="33DC5895"/>
    <w:rsid w:val="35CE3363"/>
    <w:rsid w:val="37491522"/>
    <w:rsid w:val="38396AF5"/>
    <w:rsid w:val="3A826D1A"/>
    <w:rsid w:val="3C557122"/>
    <w:rsid w:val="3CED3B53"/>
    <w:rsid w:val="3F2F0B9E"/>
    <w:rsid w:val="4065532C"/>
    <w:rsid w:val="41623A80"/>
    <w:rsid w:val="423A5D5C"/>
    <w:rsid w:val="431B32FE"/>
    <w:rsid w:val="44513CB7"/>
    <w:rsid w:val="45AA61B4"/>
    <w:rsid w:val="49F11610"/>
    <w:rsid w:val="4A9D2073"/>
    <w:rsid w:val="4AA26071"/>
    <w:rsid w:val="4CFA0B84"/>
    <w:rsid w:val="4D2F1826"/>
    <w:rsid w:val="4DE2558B"/>
    <w:rsid w:val="4DF85D67"/>
    <w:rsid w:val="517E212C"/>
    <w:rsid w:val="542E6249"/>
    <w:rsid w:val="55D55BA4"/>
    <w:rsid w:val="579E445A"/>
    <w:rsid w:val="58A65CBC"/>
    <w:rsid w:val="58F6310D"/>
    <w:rsid w:val="5914654F"/>
    <w:rsid w:val="5A3115B5"/>
    <w:rsid w:val="5CA72002"/>
    <w:rsid w:val="5D526A35"/>
    <w:rsid w:val="5FED5F7E"/>
    <w:rsid w:val="62175DE5"/>
    <w:rsid w:val="62C326D2"/>
    <w:rsid w:val="63622B3B"/>
    <w:rsid w:val="64223473"/>
    <w:rsid w:val="6505667C"/>
    <w:rsid w:val="653D52B2"/>
    <w:rsid w:val="664F0CB2"/>
    <w:rsid w:val="68D82805"/>
    <w:rsid w:val="6A9D0B41"/>
    <w:rsid w:val="6C371961"/>
    <w:rsid w:val="6D2825EA"/>
    <w:rsid w:val="6D594018"/>
    <w:rsid w:val="6DEF55B7"/>
    <w:rsid w:val="6F601F1C"/>
    <w:rsid w:val="70666005"/>
    <w:rsid w:val="72695938"/>
    <w:rsid w:val="726B36F0"/>
    <w:rsid w:val="728806CF"/>
    <w:rsid w:val="72B7769C"/>
    <w:rsid w:val="759F638C"/>
    <w:rsid w:val="7AEC49C8"/>
    <w:rsid w:val="7B191EC6"/>
    <w:rsid w:val="7B7D5A51"/>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7"/>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28"/>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style>
  <w:style w:type="paragraph" w:styleId="3">
    <w:name w:val="Subtitle"/>
    <w:basedOn w:val="1"/>
    <w:next w:val="1"/>
    <w:link w:val="45"/>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5"/>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0"/>
    <w:unhideWhenUsed/>
    <w:qFormat/>
    <w:uiPriority w:val="0"/>
    <w:pPr>
      <w:jc w:val="left"/>
    </w:pPr>
    <w:rPr>
      <w:rFonts w:ascii="宋体"/>
      <w:kern w:val="0"/>
      <w:sz w:val="34"/>
      <w:szCs w:val="22"/>
    </w:rPr>
  </w:style>
  <w:style w:type="paragraph" w:styleId="8">
    <w:name w:val="Body Text Indent"/>
    <w:basedOn w:val="1"/>
    <w:link w:val="31"/>
    <w:qFormat/>
    <w:uiPriority w:val="0"/>
    <w:pPr>
      <w:ind w:firstLine="630"/>
    </w:pPr>
    <w:rPr>
      <w:sz w:val="32"/>
    </w:rPr>
  </w:style>
  <w:style w:type="paragraph" w:styleId="9">
    <w:name w:val="Balloon Text"/>
    <w:basedOn w:val="1"/>
    <w:link w:val="32"/>
    <w:qFormat/>
    <w:uiPriority w:val="0"/>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360" w:lineRule="auto"/>
      <w:ind w:firstLine="180" w:firstLineChars="75"/>
    </w:pPr>
    <w:rPr>
      <w:bCs/>
      <w:caps/>
      <w:sz w:val="24"/>
      <w:szCs w:val="24"/>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basedOn w:val="16"/>
    <w:qFormat/>
    <w:uiPriority w:val="0"/>
    <w:rPr>
      <w:sz w:val="21"/>
      <w:szCs w:val="21"/>
    </w:rPr>
  </w:style>
  <w:style w:type="paragraph" w:customStyle="1" w:styleId="20">
    <w:name w:val="标题 5（有编号）（绿盟科技）"/>
    <w:basedOn w:val="2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unhideWhenUsed/>
    <w:qFormat/>
    <w:uiPriority w:val="99"/>
    <w:pPr>
      <w:spacing w:after="120"/>
    </w:pPr>
    <w:rPr>
      <w:rFonts w:ascii="Times New Roman" w:hAnsi="Times New Roman"/>
      <w:kern w:val="0"/>
      <w:sz w:val="20"/>
      <w:szCs w:val="20"/>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semiHidden/>
    <w:qFormat/>
    <w:uiPriority w:val="99"/>
    <w:rPr>
      <w:sz w:val="18"/>
      <w:szCs w:val="18"/>
    </w:rPr>
  </w:style>
  <w:style w:type="character" w:customStyle="1" w:styleId="26">
    <w:name w:val="页脚 Char"/>
    <w:basedOn w:val="16"/>
    <w:link w:val="10"/>
    <w:semiHidden/>
    <w:qFormat/>
    <w:uiPriority w:val="99"/>
    <w:rPr>
      <w:sz w:val="18"/>
      <w:szCs w:val="18"/>
    </w:rPr>
  </w:style>
  <w:style w:type="character" w:customStyle="1" w:styleId="27">
    <w:name w:val="标题 1 Char"/>
    <w:basedOn w:val="16"/>
    <w:link w:val="4"/>
    <w:qFormat/>
    <w:uiPriority w:val="0"/>
    <w:rPr>
      <w:rFonts w:ascii="黑体" w:hAnsi="黑体" w:eastAsia="黑体" w:cs="Times New Roman"/>
      <w:b/>
      <w:kern w:val="44"/>
      <w:sz w:val="32"/>
      <w:szCs w:val="32"/>
    </w:rPr>
  </w:style>
  <w:style w:type="character" w:customStyle="1" w:styleId="28">
    <w:name w:val="标题 2 Char"/>
    <w:basedOn w:val="16"/>
    <w:link w:val="5"/>
    <w:qFormat/>
    <w:uiPriority w:val="0"/>
    <w:rPr>
      <w:rFonts w:ascii="Arial" w:hAnsi="Arial" w:eastAsia="黑体" w:cs="Times New Roman"/>
      <w:sz w:val="30"/>
      <w:szCs w:val="30"/>
    </w:rPr>
  </w:style>
  <w:style w:type="character" w:customStyle="1" w:styleId="29">
    <w:name w:val="正文文本 Char"/>
    <w:basedOn w:val="16"/>
    <w:link w:val="2"/>
    <w:qFormat/>
    <w:uiPriority w:val="99"/>
    <w:rPr>
      <w:rFonts w:ascii="Times New Roman" w:hAnsi="Times New Roman" w:eastAsia="宋体" w:cs="Times New Roman"/>
      <w:szCs w:val="20"/>
    </w:rPr>
  </w:style>
  <w:style w:type="character" w:customStyle="1" w:styleId="30">
    <w:name w:val="批注文字 Char"/>
    <w:basedOn w:val="16"/>
    <w:link w:val="7"/>
    <w:qFormat/>
    <w:uiPriority w:val="99"/>
    <w:rPr>
      <w:rFonts w:ascii="宋体" w:hAnsi="Times New Roman" w:eastAsia="宋体" w:cs="Times New Roman"/>
      <w:kern w:val="0"/>
      <w:sz w:val="34"/>
    </w:rPr>
  </w:style>
  <w:style w:type="character" w:customStyle="1" w:styleId="31">
    <w:name w:val="正文文本缩进 Char"/>
    <w:basedOn w:val="16"/>
    <w:link w:val="8"/>
    <w:qFormat/>
    <w:uiPriority w:val="0"/>
    <w:rPr>
      <w:rFonts w:ascii="Times New Roman" w:hAnsi="Times New Roman" w:eastAsia="宋体" w:cs="Times New Roman"/>
      <w:sz w:val="32"/>
      <w:szCs w:val="20"/>
    </w:rPr>
  </w:style>
  <w:style w:type="character" w:customStyle="1" w:styleId="32">
    <w:name w:val="批注框文本 Char"/>
    <w:basedOn w:val="16"/>
    <w:link w:val="9"/>
    <w:qFormat/>
    <w:uiPriority w:val="0"/>
    <w:rPr>
      <w:rFonts w:ascii="Times New Roman" w:hAnsi="Times New Roman" w:eastAsia="宋体" w:cs="Times New Roman"/>
      <w:sz w:val="18"/>
      <w:szCs w:val="18"/>
    </w:rPr>
  </w:style>
  <w:style w:type="paragraph" w:styleId="33">
    <w:name w:val="List Paragraph"/>
    <w:basedOn w:val="1"/>
    <w:qFormat/>
    <w:uiPriority w:val="0"/>
    <w:pPr>
      <w:ind w:firstLine="420" w:firstLineChars="200"/>
    </w:pPr>
    <w:rPr>
      <w:szCs w:val="24"/>
    </w:rPr>
  </w:style>
  <w:style w:type="paragraph" w:customStyle="1" w:styleId="34">
    <w:name w:val="表格"/>
    <w:basedOn w:val="1"/>
    <w:qFormat/>
    <w:uiPriority w:val="0"/>
    <w:pPr>
      <w:spacing w:line="400" w:lineRule="exact"/>
    </w:pPr>
    <w:rPr>
      <w:sz w:val="24"/>
      <w:szCs w:val="24"/>
    </w:rPr>
  </w:style>
  <w:style w:type="character" w:customStyle="1" w:styleId="35">
    <w:name w:val="正文缩进 Char"/>
    <w:link w:val="6"/>
    <w:qFormat/>
    <w:uiPriority w:val="0"/>
    <w:rPr>
      <w:rFonts w:ascii="宋体" w:hAnsi="宋体" w:eastAsia="宋体" w:cs="Times New Roman"/>
      <w:b/>
      <w:kern w:val="0"/>
      <w:sz w:val="24"/>
      <w:szCs w:val="24"/>
    </w:rPr>
  </w:style>
  <w:style w:type="character" w:customStyle="1" w:styleId="36">
    <w:name w:val="font31"/>
    <w:basedOn w:val="16"/>
    <w:qFormat/>
    <w:uiPriority w:val="0"/>
    <w:rPr>
      <w:rFonts w:hint="eastAsia" w:ascii="宋体" w:hAnsi="宋体" w:eastAsia="宋体" w:cs="宋体"/>
      <w:color w:val="0000FF"/>
      <w:sz w:val="28"/>
      <w:szCs w:val="28"/>
      <w:u w:val="none"/>
    </w:rPr>
  </w:style>
  <w:style w:type="character" w:customStyle="1" w:styleId="37">
    <w:name w:val="font01"/>
    <w:basedOn w:val="16"/>
    <w:qFormat/>
    <w:uiPriority w:val="0"/>
    <w:rPr>
      <w:rFonts w:hint="eastAsia" w:ascii="宋体" w:hAnsi="宋体" w:eastAsia="宋体" w:cs="宋体"/>
      <w:color w:val="000000"/>
      <w:sz w:val="28"/>
      <w:szCs w:val="28"/>
      <w:u w:val="none"/>
    </w:rPr>
  </w:style>
  <w:style w:type="paragraph" w:customStyle="1" w:styleId="38">
    <w:name w:val="正文_1"/>
    <w:next w:val="2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qFormat/>
    <w:uiPriority w:val="0"/>
    <w:pPr>
      <w:spacing w:after="120"/>
    </w:pPr>
  </w:style>
  <w:style w:type="paragraph" w:customStyle="1" w:styleId="40">
    <w:name w:val="正文_1_0"/>
    <w:next w:val="3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qFormat/>
    <w:uiPriority w:val="0"/>
    <w:pPr>
      <w:ind w:firstLine="420" w:firstLineChars="200"/>
    </w:pPr>
  </w:style>
  <w:style w:type="paragraph" w:customStyle="1" w:styleId="42">
    <w:name w:val="正文2"/>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3"/>
    <w:qFormat/>
    <w:uiPriority w:val="0"/>
    <w:rPr>
      <w:rFonts w:ascii="Cambria" w:hAnsi="Cambria"/>
      <w:b/>
      <w:bCs/>
      <w:color w:val="000000"/>
      <w:kern w:val="28"/>
      <w:sz w:val="32"/>
      <w:szCs w:val="32"/>
    </w:rPr>
  </w:style>
  <w:style w:type="character" w:customStyle="1" w:styleId="46">
    <w:name w:val="font23"/>
    <w:basedOn w:val="16"/>
    <w:qFormat/>
    <w:uiPriority w:val="0"/>
    <w:rPr>
      <w:rFonts w:hint="eastAsia" w:ascii="新宋体" w:hAnsi="新宋体" w:eastAsia="新宋体" w:cs="新宋体"/>
      <w:color w:val="000000"/>
      <w:sz w:val="20"/>
      <w:szCs w:val="20"/>
      <w:u w:val="none"/>
    </w:rPr>
  </w:style>
  <w:style w:type="paragraph" w:customStyle="1" w:styleId="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qFormat/>
    <w:uiPriority w:val="0"/>
    <w:rPr>
      <w:rFonts w:hint="eastAsia" w:ascii="新宋体" w:hAnsi="新宋体" w:eastAsia="新宋体" w:cs="新宋体"/>
      <w:b/>
      <w:bCs/>
      <w:color w:val="000000"/>
      <w:sz w:val="20"/>
      <w:szCs w:val="20"/>
      <w:u w:val="none"/>
    </w:rPr>
  </w:style>
  <w:style w:type="character" w:customStyle="1" w:styleId="49">
    <w:name w:val="font191"/>
    <w:basedOn w:val="16"/>
    <w:qFormat/>
    <w:uiPriority w:val="0"/>
    <w:rPr>
      <w:rFonts w:ascii="Arial" w:hAnsi="Arial" w:cs="Arial"/>
      <w:color w:val="000000"/>
      <w:sz w:val="19"/>
      <w:szCs w:val="19"/>
      <w:u w:val="none"/>
    </w:rPr>
  </w:style>
  <w:style w:type="character" w:customStyle="1" w:styleId="50">
    <w:name w:val="font201"/>
    <w:basedOn w:val="16"/>
    <w:qFormat/>
    <w:uiPriority w:val="0"/>
    <w:rPr>
      <w:rFonts w:ascii="Calibri" w:hAnsi="Calibri" w:cs="Calibri"/>
      <w:color w:val="000000"/>
      <w:sz w:val="21"/>
      <w:szCs w:val="21"/>
      <w:u w:val="none"/>
    </w:rPr>
  </w:style>
  <w:style w:type="paragraph" w:customStyle="1" w:styleId="51">
    <w:name w:val="标题 1_0"/>
    <w:basedOn w:val="24"/>
    <w:next w:val="24"/>
    <w:qFormat/>
    <w:uiPriority w:val="9"/>
    <w:pPr>
      <w:keepNext/>
      <w:keepLines/>
      <w:spacing w:before="340" w:after="330" w:line="578" w:lineRule="auto"/>
      <w:outlineLvl w:val="0"/>
    </w:pPr>
    <w:rPr>
      <w:b/>
      <w:bCs/>
      <w:kern w:val="44"/>
      <w:sz w:val="44"/>
      <w:szCs w:val="44"/>
    </w:rPr>
  </w:style>
  <w:style w:type="character" w:customStyle="1" w:styleId="52">
    <w:name w:val="font4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36</TotalTime>
  <ScaleCrop>false</ScaleCrop>
  <LinksUpToDate>false</LinksUpToDate>
  <CharactersWithSpaces>18172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cp:lastModifiedBy>
  <cp:lastPrinted>2023-12-11T02:18:00Z</cp:lastPrinted>
  <dcterms:modified xsi:type="dcterms:W3CDTF">2023-12-12T08:46:00Z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B6914C47ECE24483988DC0E4425C187D_13</vt:lpwstr>
  </property>
</Properties>
</file>